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2"/>
      </w:tblGrid>
      <w:tr w:rsidR="00C52069" w:rsidTr="00ED3B62">
        <w:tc>
          <w:tcPr>
            <w:tcW w:w="3822" w:type="dxa"/>
          </w:tcPr>
          <w:p w:rsidR="00C52069" w:rsidRDefault="004E33A8" w:rsidP="00C52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2069" w:rsidRPr="00C5206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52069" w:rsidRPr="00C52069" w:rsidRDefault="00C52069" w:rsidP="00C52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0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52069">
              <w:rPr>
                <w:rFonts w:ascii="Times New Roman" w:hAnsi="Times New Roman" w:cs="Times New Roman"/>
                <w:sz w:val="28"/>
                <w:szCs w:val="28"/>
              </w:rPr>
              <w:t>к  постановлению</w:t>
            </w:r>
            <w:proofErr w:type="gramEnd"/>
          </w:p>
          <w:p w:rsidR="00C52069" w:rsidRDefault="00C52069" w:rsidP="00C52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06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  <w:r w:rsidRPr="00C5206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4E33A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26.11.2018 № 91</w:t>
            </w:r>
          </w:p>
        </w:tc>
      </w:tr>
    </w:tbl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0F7D" w:rsidRPr="00C52069" w:rsidRDefault="009C0F7D" w:rsidP="00C520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>П О Р Я Д О К</w:t>
      </w:r>
    </w:p>
    <w:p w:rsidR="009C0F7D" w:rsidRPr="00C52069" w:rsidRDefault="009C0F7D" w:rsidP="00C520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52069" w:rsidRDefault="009C0F7D" w:rsidP="00C520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предоставления бюджетных инвестиций юридическим лицам, не являющимся муниципальными учреждениями и муниципальными унитарными </w:t>
      </w:r>
    </w:p>
    <w:p w:rsidR="00C52069" w:rsidRDefault="009C0F7D" w:rsidP="00C520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предприятиями, за счет средств бюджета </w:t>
      </w:r>
      <w:r w:rsidR="00C52069">
        <w:rPr>
          <w:rFonts w:ascii="Times New Roman" w:hAnsi="Times New Roman" w:cs="Times New Roman"/>
          <w:sz w:val="28"/>
          <w:szCs w:val="28"/>
        </w:rPr>
        <w:t xml:space="preserve">Сосновоборского </w:t>
      </w:r>
    </w:p>
    <w:p w:rsidR="009C0F7D" w:rsidRPr="00C52069" w:rsidRDefault="00C52069" w:rsidP="00C520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Зейского района Амурской области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0F7D" w:rsidRPr="00C52069" w:rsidRDefault="009C0F7D" w:rsidP="00C520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0F7D" w:rsidRPr="00C52069" w:rsidRDefault="00C52069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цели, условия предоставления и расходования бюджетных инвестиций юридическим лицам, не являющимся муниципальными учреждениями и муниципальными унитарными предприятиями (далее - Субъекты инвестиций) в объекты капитального строительства за счет средств бюджета </w:t>
      </w:r>
      <w:r>
        <w:rPr>
          <w:rFonts w:ascii="Times New Roman" w:hAnsi="Times New Roman" w:cs="Times New Roman"/>
          <w:sz w:val="28"/>
          <w:szCs w:val="28"/>
        </w:rPr>
        <w:t>Сосновоборского сельсовета Зейского района Амурской области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 (далее по тексту - </w:t>
      </w:r>
      <w:r w:rsidRPr="00C52069">
        <w:rPr>
          <w:rFonts w:ascii="Times New Roman" w:hAnsi="Times New Roman" w:cs="Times New Roman"/>
          <w:sz w:val="28"/>
          <w:szCs w:val="28"/>
        </w:rPr>
        <w:t>Сосновоборский сельсовет</w:t>
      </w:r>
      <w:r w:rsidR="009C0F7D" w:rsidRPr="00C52069">
        <w:rPr>
          <w:rFonts w:ascii="Times New Roman" w:hAnsi="Times New Roman" w:cs="Times New Roman"/>
          <w:sz w:val="28"/>
          <w:szCs w:val="28"/>
        </w:rPr>
        <w:t>) на реализацию инвестиционных проектов по строительству (реконструкции, в том числе с элементами реставрации, техническому перевооружению) объектов капитального строительства и (или) приобретению объектов недвижимого имущества, в соответствии со статьей 80 Бюджетного кодекса Российской Федерации и законодательством Российской Федерации.</w:t>
      </w:r>
    </w:p>
    <w:p w:rsidR="009C0F7D" w:rsidRPr="00C52069" w:rsidRDefault="00C52069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2. Предоставление бюджетных инвестиций осуществляется на основании решения о предоставлении бюджетных инвестиций из бюджета </w:t>
      </w:r>
      <w:r w:rsidR="00DA336B">
        <w:rPr>
          <w:rFonts w:ascii="Times New Roman" w:hAnsi="Times New Roman" w:cs="Times New Roman"/>
          <w:sz w:val="28"/>
          <w:szCs w:val="28"/>
        </w:rPr>
        <w:t>Сосновоборского</w:t>
      </w:r>
      <w:r w:rsidR="00DA336B" w:rsidRPr="00DA336B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DA336B">
        <w:rPr>
          <w:rFonts w:ascii="Times New Roman" w:hAnsi="Times New Roman" w:cs="Times New Roman"/>
          <w:sz w:val="28"/>
          <w:szCs w:val="28"/>
        </w:rPr>
        <w:t>а</w:t>
      </w:r>
      <w:r w:rsidR="009C0F7D" w:rsidRPr="00DA336B">
        <w:rPr>
          <w:rFonts w:ascii="Times New Roman" w:hAnsi="Times New Roman" w:cs="Times New Roman"/>
          <w:sz w:val="28"/>
          <w:szCs w:val="28"/>
        </w:rPr>
        <w:t>,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 при условии приобретения в собственность </w:t>
      </w:r>
      <w:r>
        <w:rPr>
          <w:rFonts w:ascii="Times New Roman" w:hAnsi="Times New Roman" w:cs="Times New Roman"/>
          <w:sz w:val="28"/>
          <w:szCs w:val="28"/>
        </w:rPr>
        <w:t xml:space="preserve">Сосновоборского сельсовета 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акций (долей) юридического лица при его создании или участия </w:t>
      </w:r>
      <w:r>
        <w:rPr>
          <w:rFonts w:ascii="Times New Roman" w:hAnsi="Times New Roman" w:cs="Times New Roman"/>
          <w:sz w:val="28"/>
          <w:szCs w:val="28"/>
        </w:rPr>
        <w:t xml:space="preserve">Сосновоборского сельсовета 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в дополнительной эмиссии акций, увеличении уставного капитала юридического лица за счет дополнительных вкладов его участников и вкладов третьих лиц и оформляется договором о предоставлении бюджетных инвестиций </w:t>
      </w:r>
      <w:r>
        <w:rPr>
          <w:rFonts w:ascii="Times New Roman" w:hAnsi="Times New Roman" w:cs="Times New Roman"/>
          <w:sz w:val="28"/>
          <w:szCs w:val="28"/>
        </w:rPr>
        <w:t xml:space="preserve">Сосновоборского сельсовета 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законодательством Российской Федерации. Отсутствие оформленного в установленном порядке Договора о предоставлении бюджетных инвестиций служит основанием для </w:t>
      </w:r>
      <w:proofErr w:type="spellStart"/>
      <w:r w:rsidR="009C0F7D" w:rsidRPr="00C52069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="009C0F7D" w:rsidRPr="00C52069">
        <w:rPr>
          <w:rFonts w:ascii="Times New Roman" w:hAnsi="Times New Roman" w:cs="Times New Roman"/>
          <w:sz w:val="28"/>
          <w:szCs w:val="28"/>
        </w:rPr>
        <w:t xml:space="preserve"> бюджетных инвестиций.</w:t>
      </w:r>
    </w:p>
    <w:p w:rsidR="009C0F7D" w:rsidRPr="00C52069" w:rsidRDefault="00DA336B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3. Инициатором подготовки проекта решения о предоставлении бюджетных инвестиций выступает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 </w:t>
      </w:r>
      <w:r w:rsidRPr="00DA336B">
        <w:rPr>
          <w:rFonts w:ascii="Times New Roman" w:hAnsi="Times New Roman" w:cs="Times New Roman"/>
          <w:sz w:val="28"/>
          <w:szCs w:val="28"/>
        </w:rPr>
        <w:t>сельсовет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C0F7D" w:rsidRPr="00DA336B">
        <w:rPr>
          <w:rFonts w:ascii="Times New Roman" w:hAnsi="Times New Roman" w:cs="Times New Roman"/>
          <w:sz w:val="28"/>
          <w:szCs w:val="28"/>
        </w:rPr>
        <w:t>,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 ответственн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 за реализацию мероприятий муниципальной программы, предусматривающей строительство (реконструкцию, в том числе с элементами реставрации, техническое перевооружение) объекта капитального строительства и (или) приобретение объекта недвижимого имущества за счет бюджетных инвестиций, предоставляемых из бюджета </w:t>
      </w:r>
      <w:r w:rsidR="00C52069">
        <w:rPr>
          <w:rFonts w:ascii="Times New Roman" w:hAnsi="Times New Roman" w:cs="Times New Roman"/>
          <w:sz w:val="28"/>
          <w:szCs w:val="28"/>
        </w:rPr>
        <w:t xml:space="preserve">Сосновоборского сельсовета 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Субъектам инвестиций (далее – </w:t>
      </w:r>
      <w:r>
        <w:rPr>
          <w:rFonts w:ascii="Times New Roman" w:hAnsi="Times New Roman" w:cs="Times New Roman"/>
          <w:sz w:val="28"/>
          <w:szCs w:val="28"/>
        </w:rPr>
        <w:t>администрация сельсовета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lastRenderedPageBreak/>
        <w:t xml:space="preserve">              4. Отбор объектов капитального строительства и объектов недвижимого имущества, на реализацию инвестиционных проектов по строительству (реконструкции, в том числе с элементами реставрации, техническому перевооружению) и (или) приобретению которых необходимо осуществлять бюджетные инвестиции, производится с учетом: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</w:t>
      </w:r>
      <w:r w:rsidR="00DA336B">
        <w:rPr>
          <w:rFonts w:ascii="Times New Roman" w:hAnsi="Times New Roman" w:cs="Times New Roman"/>
          <w:sz w:val="28"/>
          <w:szCs w:val="28"/>
        </w:rPr>
        <w:tab/>
      </w:r>
      <w:r w:rsidRPr="00C52069">
        <w:rPr>
          <w:rFonts w:ascii="Times New Roman" w:hAnsi="Times New Roman" w:cs="Times New Roman"/>
          <w:sz w:val="28"/>
          <w:szCs w:val="28"/>
        </w:rPr>
        <w:t xml:space="preserve"> а) приоритетов и целей развития </w:t>
      </w:r>
      <w:r w:rsidR="00DA336B">
        <w:rPr>
          <w:rFonts w:ascii="Times New Roman" w:hAnsi="Times New Roman" w:cs="Times New Roman"/>
          <w:sz w:val="28"/>
          <w:szCs w:val="28"/>
        </w:rPr>
        <w:t>Сосновоборского</w:t>
      </w:r>
      <w:r w:rsidR="00DA336B" w:rsidRPr="00DA336B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DA336B">
        <w:rPr>
          <w:rFonts w:ascii="Times New Roman" w:hAnsi="Times New Roman" w:cs="Times New Roman"/>
          <w:sz w:val="28"/>
          <w:szCs w:val="28"/>
        </w:rPr>
        <w:t>а</w:t>
      </w:r>
      <w:r w:rsidRPr="00DA336B">
        <w:rPr>
          <w:rFonts w:ascii="Times New Roman" w:hAnsi="Times New Roman" w:cs="Times New Roman"/>
          <w:sz w:val="28"/>
          <w:szCs w:val="28"/>
        </w:rPr>
        <w:t>,</w:t>
      </w:r>
      <w:r w:rsidRPr="00C52069">
        <w:rPr>
          <w:rFonts w:ascii="Times New Roman" w:hAnsi="Times New Roman" w:cs="Times New Roman"/>
          <w:sz w:val="28"/>
          <w:szCs w:val="28"/>
        </w:rPr>
        <w:t xml:space="preserve"> исходя из прогнозов и программ социально-экономического развития </w:t>
      </w:r>
      <w:r w:rsidR="00DA336B">
        <w:rPr>
          <w:rFonts w:ascii="Times New Roman" w:hAnsi="Times New Roman" w:cs="Times New Roman"/>
          <w:sz w:val="28"/>
          <w:szCs w:val="28"/>
        </w:rPr>
        <w:t>сельсовета</w:t>
      </w:r>
      <w:r w:rsidRPr="00C52069">
        <w:rPr>
          <w:rFonts w:ascii="Times New Roman" w:hAnsi="Times New Roman" w:cs="Times New Roman"/>
          <w:sz w:val="28"/>
          <w:szCs w:val="28"/>
        </w:rPr>
        <w:t>, муниципальных программ, концепций и стратегий развития на среднесрочный и долгосрочный периоды, а также документов территориаль</w:t>
      </w:r>
      <w:r w:rsidR="00DA336B">
        <w:rPr>
          <w:rFonts w:ascii="Times New Roman" w:hAnsi="Times New Roman" w:cs="Times New Roman"/>
          <w:sz w:val="28"/>
          <w:szCs w:val="28"/>
        </w:rPr>
        <w:t>ного планирования</w:t>
      </w:r>
      <w:r w:rsidRPr="00C52069">
        <w:rPr>
          <w:rFonts w:ascii="Times New Roman" w:hAnsi="Times New Roman" w:cs="Times New Roman"/>
          <w:sz w:val="28"/>
          <w:szCs w:val="28"/>
        </w:rPr>
        <w:t>;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</w:t>
      </w:r>
      <w:r w:rsidR="00DA336B">
        <w:rPr>
          <w:rFonts w:ascii="Times New Roman" w:hAnsi="Times New Roman" w:cs="Times New Roman"/>
          <w:sz w:val="28"/>
          <w:szCs w:val="28"/>
        </w:rPr>
        <w:tab/>
      </w:r>
      <w:r w:rsidRPr="00C52069">
        <w:rPr>
          <w:rFonts w:ascii="Times New Roman" w:hAnsi="Times New Roman" w:cs="Times New Roman"/>
          <w:sz w:val="28"/>
          <w:szCs w:val="28"/>
        </w:rPr>
        <w:t xml:space="preserve"> б) оценки эффективности использования средств местного бюджета, направляемых на капитальные вложения;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</w:t>
      </w:r>
      <w:r w:rsidR="00DA336B">
        <w:rPr>
          <w:rFonts w:ascii="Times New Roman" w:hAnsi="Times New Roman" w:cs="Times New Roman"/>
          <w:sz w:val="28"/>
          <w:szCs w:val="28"/>
        </w:rPr>
        <w:tab/>
      </w:r>
      <w:r w:rsidRPr="00C52069">
        <w:rPr>
          <w:rFonts w:ascii="Times New Roman" w:hAnsi="Times New Roman" w:cs="Times New Roman"/>
          <w:sz w:val="28"/>
          <w:szCs w:val="28"/>
        </w:rPr>
        <w:t xml:space="preserve"> в) оценки влияния создания объекта капитального строительства на комплексное развитие муниципального образования.</w:t>
      </w:r>
    </w:p>
    <w:p w:rsidR="009C0F7D" w:rsidRPr="00C52069" w:rsidRDefault="00DA336B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5. Предоставление бюджетных инвестиций осуществляется при условии, что эти инвестиции не могут быть направлены юридическим лицом на финансовое обеспечение следующих работ:</w:t>
      </w:r>
    </w:p>
    <w:p w:rsidR="009C0F7D" w:rsidRPr="00C52069" w:rsidRDefault="00DA336B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а) разработка проектной документации на объекты капитального строительства и проведение инженерных изысканий, выполняемых для подготовки такой проектной документации;</w:t>
      </w:r>
    </w:p>
    <w:p w:rsidR="009C0F7D" w:rsidRPr="00C52069" w:rsidRDefault="00DA336B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б) приобретение земельных участков под строительство;</w:t>
      </w:r>
    </w:p>
    <w:p w:rsidR="009C0F7D" w:rsidRPr="00C52069" w:rsidRDefault="00DA336B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в) проведение государственной экспертизы проектной документации и результатов инженерных изысканий, выполняемых для подготовки такой проектной документации;</w:t>
      </w:r>
    </w:p>
    <w:p w:rsidR="009C0F7D" w:rsidRPr="00C52069" w:rsidRDefault="00DA336B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г) проведение проверки достоверности определения сметной стоимости объектов капитального строительства, строительство (реконструкции, техническому перевооружению) которых финансируется с привлечением средств бюджета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9C0F7D" w:rsidRPr="00C52069">
        <w:rPr>
          <w:rFonts w:ascii="Times New Roman" w:hAnsi="Times New Roman" w:cs="Times New Roman"/>
          <w:sz w:val="28"/>
          <w:szCs w:val="28"/>
        </w:rPr>
        <w:t>.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 6. Не допускается предоставление бюджетных инвестиций иностранным юридическим лицам,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 (офшорные компании). Указанные иностранные юридические лица, а также российские юридические лица, в уставном (складочном) капитале которых доля участия офшорных компаний в совокупности превышает 50 процентов, не вправе являться получателями бюджетных инвестиций. </w:t>
      </w:r>
    </w:p>
    <w:p w:rsidR="00DA336B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 7. Бюджетные инвестиции, планируемые к предоставлению Субъектам инвестиций, утверждаются решением совета депутатов </w:t>
      </w:r>
      <w:r w:rsidR="00C52069">
        <w:rPr>
          <w:rFonts w:ascii="Times New Roman" w:hAnsi="Times New Roman" w:cs="Times New Roman"/>
          <w:sz w:val="28"/>
          <w:szCs w:val="28"/>
        </w:rPr>
        <w:t>Сосновоборског</w:t>
      </w:r>
      <w:r w:rsidR="00DA336B">
        <w:rPr>
          <w:rFonts w:ascii="Times New Roman" w:hAnsi="Times New Roman" w:cs="Times New Roman"/>
          <w:sz w:val="28"/>
          <w:szCs w:val="28"/>
        </w:rPr>
        <w:t>о сельского С</w:t>
      </w:r>
      <w:r w:rsidR="00C52069">
        <w:rPr>
          <w:rFonts w:ascii="Times New Roman" w:hAnsi="Times New Roman" w:cs="Times New Roman"/>
          <w:sz w:val="28"/>
          <w:szCs w:val="28"/>
        </w:rPr>
        <w:t xml:space="preserve">овета </w:t>
      </w:r>
      <w:r w:rsidRPr="00C52069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C52069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C52069">
        <w:rPr>
          <w:rFonts w:ascii="Times New Roman" w:hAnsi="Times New Roman" w:cs="Times New Roman"/>
          <w:sz w:val="28"/>
          <w:szCs w:val="28"/>
        </w:rPr>
        <w:t>на соответствующий финансовый год и пла</w:t>
      </w:r>
      <w:r w:rsidRPr="00C52069">
        <w:rPr>
          <w:rFonts w:ascii="Times New Roman" w:hAnsi="Times New Roman" w:cs="Times New Roman"/>
          <w:sz w:val="28"/>
          <w:szCs w:val="28"/>
        </w:rPr>
        <w:lastRenderedPageBreak/>
        <w:t>новый период в качестве отдельного приложения к данному решению с указанием юридического лица, объема и цели предоставляемых бюджетных инвестиций.</w:t>
      </w:r>
    </w:p>
    <w:p w:rsidR="009C0F7D" w:rsidRPr="00C52069" w:rsidRDefault="009C0F7D" w:rsidP="00DA33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>II. Условия предоставления бюджетных инвестиций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0F7D" w:rsidRPr="00C52069" w:rsidRDefault="00DA336B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8. Предоставление бюджетных инвестиций Субъекту инвестиций осуществляется при выполнении им следующих условий: </w:t>
      </w:r>
    </w:p>
    <w:p w:rsidR="009C0F7D" w:rsidRPr="00C52069" w:rsidRDefault="00DA336B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 8.1. Субъект инвестиций не находится в стадии ликвидации или несостоятельности (банкротства); </w:t>
      </w:r>
    </w:p>
    <w:p w:rsidR="009C0F7D" w:rsidRPr="00C52069" w:rsidRDefault="00DA336B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8.2. Субъект инвестиций зарегистрирован в установленном порядке в территориальном органе Федеральной налоговой службы Российской Федерации и осуществляет свою деятельность на территории </w:t>
      </w:r>
      <w:r>
        <w:rPr>
          <w:rFonts w:ascii="Times New Roman" w:hAnsi="Times New Roman" w:cs="Times New Roman"/>
          <w:sz w:val="28"/>
          <w:szCs w:val="28"/>
        </w:rPr>
        <w:t>Сосновоборского</w:t>
      </w:r>
      <w:r w:rsidRPr="00DA336B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C0F7D" w:rsidRPr="00DA336B">
        <w:rPr>
          <w:rFonts w:ascii="Times New Roman" w:hAnsi="Times New Roman" w:cs="Times New Roman"/>
          <w:sz w:val="28"/>
          <w:szCs w:val="28"/>
        </w:rPr>
        <w:t>;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0F7D" w:rsidRPr="00C52069" w:rsidRDefault="00DA336B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8.3. Субъект инвестиций не имеет задолженности по налогам и сборам перед бюджетами всех уровней и государственными внебюджетными фондами; </w:t>
      </w:r>
    </w:p>
    <w:p w:rsidR="009C0F7D" w:rsidRPr="00C52069" w:rsidRDefault="00DA336B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 8.4. Субъект инвестиций зарегистрирован в организационно-правовой форме, в которой администрация </w:t>
      </w:r>
      <w:r w:rsidR="00C52069">
        <w:rPr>
          <w:rFonts w:ascii="Times New Roman" w:hAnsi="Times New Roman" w:cs="Times New Roman"/>
          <w:sz w:val="28"/>
          <w:szCs w:val="28"/>
        </w:rPr>
        <w:t xml:space="preserve">Сосновоборского сельсовета 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вправе выступать участником в соответствии с действующим законодательством Российской Федерации. </w:t>
      </w:r>
    </w:p>
    <w:p w:rsidR="009C0F7D" w:rsidRPr="00C52069" w:rsidRDefault="009C0F7D" w:rsidP="00DA33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>III. Подготовка проекта решения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0F7D" w:rsidRPr="00C52069" w:rsidRDefault="00DA336B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9. Структурное подразделение подготавливает проект решения о предоставлении бюджетных инвестиций из бюджета </w:t>
      </w:r>
      <w:r w:rsidR="00C52069">
        <w:rPr>
          <w:rFonts w:ascii="Times New Roman" w:hAnsi="Times New Roman" w:cs="Times New Roman"/>
          <w:sz w:val="28"/>
          <w:szCs w:val="28"/>
        </w:rPr>
        <w:t xml:space="preserve">Сосновоборского сельсовета 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в форме проекта постановления администрации </w:t>
      </w:r>
      <w:r w:rsidR="00C52069">
        <w:rPr>
          <w:rFonts w:ascii="Times New Roman" w:hAnsi="Times New Roman" w:cs="Times New Roman"/>
          <w:sz w:val="28"/>
          <w:szCs w:val="28"/>
        </w:rPr>
        <w:t xml:space="preserve">Сосновоборского сельсовета </w:t>
      </w:r>
      <w:r w:rsidR="009C0F7D" w:rsidRPr="00C52069">
        <w:rPr>
          <w:rFonts w:ascii="Times New Roman" w:hAnsi="Times New Roman" w:cs="Times New Roman"/>
          <w:sz w:val="28"/>
          <w:szCs w:val="28"/>
        </w:rPr>
        <w:t>(далее – проект постановления) и согласовывает его в установленном порядке.</w:t>
      </w:r>
    </w:p>
    <w:p w:rsidR="009C0F7D" w:rsidRPr="00C52069" w:rsidRDefault="00DA336B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10. Проект постановления должен содержать в отношении каждого объекта капитального строительства и (или) объекта недвижимого имущества:</w:t>
      </w:r>
    </w:p>
    <w:p w:rsidR="009C0F7D" w:rsidRPr="00C52069" w:rsidRDefault="00EC6DA2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а) наименование объекта капитального строительства с</w:t>
      </w:r>
      <w:r w:rsidR="0054778C">
        <w:rPr>
          <w:rFonts w:ascii="Times New Roman" w:hAnsi="Times New Roman" w:cs="Times New Roman"/>
          <w:sz w:val="28"/>
          <w:szCs w:val="28"/>
        </w:rPr>
        <w:t xml:space="preserve">огласно проектной документации </w:t>
      </w:r>
      <w:r w:rsidR="009C0F7D" w:rsidRPr="00C52069">
        <w:rPr>
          <w:rFonts w:ascii="Times New Roman" w:hAnsi="Times New Roman" w:cs="Times New Roman"/>
          <w:sz w:val="28"/>
          <w:szCs w:val="28"/>
        </w:rPr>
        <w:t>и (или) наименование объекта недвижимого имущества согласно паспорту инвестиционного проекта;</w:t>
      </w:r>
    </w:p>
    <w:p w:rsidR="009C0F7D" w:rsidRPr="00C52069" w:rsidRDefault="005477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б) направление инвестирования (строительство, реконструкция, в том числе с элементами реставрации, техническое перевооружение объекта капитального строительства и (или) приобретение объекта недвижимости);</w:t>
      </w:r>
    </w:p>
    <w:p w:rsidR="009C0F7D" w:rsidRPr="00C52069" w:rsidRDefault="005477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в) определение главного распорядителя средств бюджета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9C0F7D" w:rsidRPr="00C52069">
        <w:rPr>
          <w:rFonts w:ascii="Times New Roman" w:hAnsi="Times New Roman" w:cs="Times New Roman"/>
          <w:sz w:val="28"/>
          <w:szCs w:val="28"/>
        </w:rPr>
        <w:t>;</w:t>
      </w:r>
    </w:p>
    <w:p w:rsidR="009C0F7D" w:rsidRPr="00C52069" w:rsidRDefault="005477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г) определение застройщика или заказчика (заказчика-застройщика);</w:t>
      </w:r>
    </w:p>
    <w:p w:rsidR="009C0F7D" w:rsidRPr="00C52069" w:rsidRDefault="005477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д) мощность (прирост мощности) объекта капитального строительства, подлежащая вводу в эксплуатацию, мощность объекта недвижимого имущества;</w:t>
      </w:r>
    </w:p>
    <w:p w:rsidR="009C0F7D" w:rsidRPr="00C52069" w:rsidRDefault="005477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е) срок ввода в эксплуатацию объекта капитального строительства и (или) приобретения объекта недвижимости;</w:t>
      </w:r>
    </w:p>
    <w:p w:rsidR="009C0F7D" w:rsidRPr="00C52069" w:rsidRDefault="005477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ж) 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 и (или) стоимость приобретения объекта недвижимого имущества согласно паспорту инвестиционного проекта, а </w:t>
      </w:r>
      <w:r w:rsidR="009C0F7D" w:rsidRPr="00C52069">
        <w:rPr>
          <w:rFonts w:ascii="Times New Roman" w:hAnsi="Times New Roman" w:cs="Times New Roman"/>
          <w:sz w:val="28"/>
          <w:szCs w:val="28"/>
        </w:rPr>
        <w:lastRenderedPageBreak/>
        <w:t>также распределение указанных стоимостей по годам реализации инвестиционного проекта (в ценах соответствующих лет реализации инвестиционного проекта);</w:t>
      </w:r>
    </w:p>
    <w:p w:rsidR="009C0F7D" w:rsidRPr="00C52069" w:rsidRDefault="005477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з) общий (предельный) объем бюджетных инвестиций, предоставляемых на реализацию инвестиционного проекта, а также его распределение по годам реализации инвестиционного проекта (в ценах соответствующих лет реализации инвестиционного проекта);</w:t>
      </w:r>
    </w:p>
    <w:p w:rsidR="009C0F7D" w:rsidRPr="00C52069" w:rsidRDefault="005477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и) общий объем собственных и (или) заемных средств юридического лица, направляемых на реализацию инвестиционного проекта, а также распределение этих средств по годам реализации инвестиционного проекта (в ценах соответствующих лет реализации инвестиционного проекта).</w:t>
      </w:r>
    </w:p>
    <w:p w:rsidR="009C0F7D" w:rsidRPr="00C52069" w:rsidRDefault="005477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11. Общий (предельный) объем бюджетных инвестиций, предоставляемых на реализацию инвестиционного проекта, не может быть установлен выше 90 процентов и ниже 5 процентов сметной стоимости объекта капитального строительства (при наличии утвержденной проектной документации) или предполагаемой (предельной) стоимости объекта капитального строительства и (или) стоимости приобретения объекта недвижимого имущества согласно паспорту инвестиционного проекта (в ценах соответствующих лет реализации инвестиционного проекта).</w:t>
      </w:r>
    </w:p>
    <w:p w:rsidR="009C0F7D" w:rsidRPr="00C52069" w:rsidRDefault="005477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12. Обязательным условием согласования проекта постановления является наличие положительных заключений Комитета финансов и экономики администрации </w:t>
      </w:r>
      <w:r w:rsidR="00C52069">
        <w:rPr>
          <w:rFonts w:ascii="Times New Roman" w:hAnsi="Times New Roman" w:cs="Times New Roman"/>
          <w:sz w:val="28"/>
          <w:szCs w:val="28"/>
        </w:rPr>
        <w:t xml:space="preserve">Сосновоборского сельсовета 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(далее – Комитет финансов) и Комитета по управлению муниципальным имуществом администрации </w:t>
      </w:r>
      <w:r w:rsidR="00C52069">
        <w:rPr>
          <w:rFonts w:ascii="Times New Roman" w:hAnsi="Times New Roman" w:cs="Times New Roman"/>
          <w:sz w:val="28"/>
          <w:szCs w:val="28"/>
        </w:rPr>
        <w:t xml:space="preserve">Сосновоборского сельсовета </w:t>
      </w:r>
      <w:r w:rsidR="009C0F7D" w:rsidRPr="00C52069">
        <w:rPr>
          <w:rFonts w:ascii="Times New Roman" w:hAnsi="Times New Roman" w:cs="Times New Roman"/>
          <w:sz w:val="28"/>
          <w:szCs w:val="28"/>
        </w:rPr>
        <w:t>(далее - КУМИ), (вместе – Комитеты). Структурное подразделение для получения заключения направляет:</w:t>
      </w:r>
    </w:p>
    <w:p w:rsidR="009C0F7D" w:rsidRPr="00C52069" w:rsidRDefault="005477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 в КУМИ по каждому объекту капитального строительства - проект постановления и документы, материалы и исходные данные, необходимые для оценки соответствия проекта документам территориального планирования </w:t>
      </w:r>
      <w:r w:rsidRPr="0054778C">
        <w:rPr>
          <w:rFonts w:ascii="Times New Roman" w:hAnsi="Times New Roman" w:cs="Times New Roman"/>
          <w:sz w:val="28"/>
          <w:szCs w:val="28"/>
        </w:rPr>
        <w:t>сельсовет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C0F7D" w:rsidRPr="0054778C">
        <w:rPr>
          <w:rFonts w:ascii="Times New Roman" w:hAnsi="Times New Roman" w:cs="Times New Roman"/>
          <w:sz w:val="28"/>
          <w:szCs w:val="28"/>
        </w:rPr>
        <w:t>,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 а также оценки влияния создания объекта капитального строительства на комплексное развитие муниципального образования.</w:t>
      </w:r>
    </w:p>
    <w:p w:rsidR="009C0F7D" w:rsidRPr="00C52069" w:rsidRDefault="005477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в Комитет финансов для проведения оценки соответствия инвестиционного проекта приоритетам и целям развития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, исходя из прогнозов и программ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Сосновоборского</w:t>
      </w:r>
      <w:r w:rsidRPr="0054778C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C0F7D" w:rsidRPr="0054778C">
        <w:rPr>
          <w:rFonts w:ascii="Times New Roman" w:hAnsi="Times New Roman" w:cs="Times New Roman"/>
          <w:sz w:val="28"/>
          <w:szCs w:val="28"/>
        </w:rPr>
        <w:t>,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 муниципальных программ, оценки эффективности использования средств местного бюджета, направляемых на капитальные вложения - проект постановления с приложением следующих документов: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  а) документы, устанавливающие полномочия лиц, имеющих право обращаться за предоставлением бюджетных инвестиций и подписывать Договор предоставления бюджетных инвестиций в оригина</w:t>
      </w:r>
      <w:r w:rsidR="00573F8C">
        <w:rPr>
          <w:rFonts w:ascii="Times New Roman" w:hAnsi="Times New Roman" w:cs="Times New Roman"/>
          <w:sz w:val="28"/>
          <w:szCs w:val="28"/>
        </w:rPr>
        <w:t>ле, либо заверенные нотариально;</w:t>
      </w:r>
      <w:r w:rsidRPr="00C520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Pr="00C52069">
        <w:rPr>
          <w:rFonts w:ascii="Times New Roman" w:hAnsi="Times New Roman" w:cs="Times New Roman"/>
          <w:sz w:val="28"/>
          <w:szCs w:val="28"/>
        </w:rPr>
        <w:t>б)  выписку</w:t>
      </w:r>
      <w:proofErr w:type="gramEnd"/>
      <w:r w:rsidRPr="00C52069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лиц, выданную уполномоченным органом не ранее 30 дней до подачи заявки в оригинале, либо заверенные нотариально;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lastRenderedPageBreak/>
        <w:t xml:space="preserve">             в) копии учредительных документов и документа о государственной регистрации, заверенные нотариально;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  г) копию сведений о держателе реестра акционеров общества в оригинале, либо заверенные нотариально;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  д) копии бухгалтерских балансов и отчетов о прибылях и убытках за последние два отчетных года и за последний отчетный период текущего года с отметкой налогового органа об их принятии (Субъекты инвестиций, применяющие специальные налоговые режимы, представляют соответственно копии деклараций) и информацию о наличии или отсутствии у Субъекта инвестиций активов в форме государственных ценных бумаг, заверенные подписью руководителя и печатью Субъекта инвестиций.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 е) расшифровку кредиторской и дебиторской задолженности к представленному бухгалтерскому балансу за последний отчетный период и предшествующий отчетному периоду год, заверенную подписью руководителя и печатью Субъекта инвестиций: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- в части задолженности перед бюджетами всех уровней (федеральным, субъектов Российской Федерации, местным) и внебюджетными фондами по видам налогов (платежей) с указанием даты возникновения и окончания задолженности в соответствии с действующим законодательством;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- в части дебиторской задолженности - сводные показатели задолженности с разбивкой на краткосрочную (платежи по которой ожидаются в течение 12 месяцев после отчетной даты) и долгосрочную (платежи по которой ожидаются в течение более чем через 12 месяцев после отчетной даты);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- пояснения к представленному бухгалтерскому балансу за последний отчетный период и предыдущий отчетному периоду год в части суммы расходов будущих периодов.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ж) справку налогового органа об открытых в кредитных организациях расчетных счетах, о наличии или отсутствии у Субъекта инвестиций задолженности по уплате налогов, сборов и иных обязательных платежах в бюджетную систему Российской Федерации на 1 число месяца подачи заявления в оригинале;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 з) копию отчета об итогах последнего выпуска ценных бумаг Субъекта инвестиций, оформленного в соответствии с действующим законодательством Российской Федерации, заверенного подписью руководителя и печатью Субъекта инвестиций;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 и) справку о том, что Субъект инвестиций не находится в стадии ликвидации или несостоятельности (банкротства), заверенную подписью руководителя и печатью Субъекта инвестиций;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 к) расчет оценки стоимости чистых активов общества, определенный по данным бухгалтерского отчета в порядке, установленном уполномоченным Правительством Российской Федерации органом исполнительной власти, за последний финансовый год и по состоянию на отчетные даты текущего финансового года.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lastRenderedPageBreak/>
        <w:t xml:space="preserve">               13. В течение 30 календарных дней со дня поступления Комитеты рассматривают проект постановления и приложенные документы, осуществляют подготовку заключения. Оформленные в установленном порядке заключения направляются Комитетами структурному подразделению в течение 3 рабочих дней со дня их подписания.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Общий срок рассмотрения документов и подготовки проекта постановления не может превышать 45 календарных дней с даты поступления полного пакета документов от Субъекта инвестиций.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14. Одновременно с проектом постановления структурным подразделением подготавливается проект Договора о предоставлении бюджетных инвестиций, оформленного в соответствии с требованиями к договорам о предоставлении бюджетных инвестиций юридическим лицам.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15. Субъект инвестиций после подписания Договора предоставлении бюджетных инвестиций: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    а) организует (при необходимости) проведение необходимых для достижения предоставления бюджетных инвестиций изыскательских, проектных, строительных работ в отношении соответствующих объектов в порядке, установленном действующим законодательством;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   б) осуществляет контроль за соблюдением сроков выполнения работ, необходимых для достижения целей предоставления бюджетных инвестиций, и их качеством;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   в) в сроки, с периодичностью и по форме, установленными условиями Договора предоставлении бюджетных инвестиций, предоставляет структурному подразделению отчет об использовании средств бюджета </w:t>
      </w:r>
      <w:r w:rsidR="00ED3B62">
        <w:rPr>
          <w:rFonts w:ascii="Times New Roman" w:hAnsi="Times New Roman" w:cs="Times New Roman"/>
          <w:sz w:val="28"/>
          <w:szCs w:val="28"/>
        </w:rPr>
        <w:t>сельсовета</w:t>
      </w:r>
      <w:r w:rsidRPr="00C52069">
        <w:rPr>
          <w:rFonts w:ascii="Times New Roman" w:hAnsi="Times New Roman" w:cs="Times New Roman"/>
          <w:sz w:val="28"/>
          <w:szCs w:val="28"/>
        </w:rPr>
        <w:t xml:space="preserve">, предоставленных в форме бюджетных инвестиций;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  г) осуществляет возврат в бюджет </w:t>
      </w:r>
      <w:r w:rsidR="00C52069">
        <w:rPr>
          <w:rFonts w:ascii="Times New Roman" w:hAnsi="Times New Roman" w:cs="Times New Roman"/>
          <w:sz w:val="28"/>
          <w:szCs w:val="28"/>
        </w:rPr>
        <w:t xml:space="preserve">Сосновоборского сельсовета </w:t>
      </w:r>
      <w:r w:rsidRPr="00C52069">
        <w:rPr>
          <w:rFonts w:ascii="Times New Roman" w:hAnsi="Times New Roman" w:cs="Times New Roman"/>
          <w:sz w:val="28"/>
          <w:szCs w:val="28"/>
        </w:rPr>
        <w:t xml:space="preserve">неиспользованный остаток бюджетных инвестиций в установленном порядке при отсутствии потребности направления их на те же цели в следующем финансовом году.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 16. Контроль целевого и эффективного использования средств бюджета </w:t>
      </w:r>
      <w:r w:rsidR="00573F8C">
        <w:rPr>
          <w:rFonts w:ascii="Times New Roman" w:hAnsi="Times New Roman" w:cs="Times New Roman"/>
          <w:sz w:val="28"/>
          <w:szCs w:val="28"/>
        </w:rPr>
        <w:t>сельсовета</w:t>
      </w:r>
      <w:r w:rsidRPr="00C52069">
        <w:rPr>
          <w:rFonts w:ascii="Times New Roman" w:hAnsi="Times New Roman" w:cs="Times New Roman"/>
          <w:sz w:val="28"/>
          <w:szCs w:val="28"/>
        </w:rPr>
        <w:t xml:space="preserve">, направленных в соответствии с настоящим Порядком, осуществляется: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   - в части соблюдения условия увеличения доли муниципального образования в уставном капитале Субъекта инвестиций – КУМИ; 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 xml:space="preserve">              - в части соблюдения условий Договора предоставлении бюджетных инвестиций - структурным подразделением, Комитетом финансов.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0F7D" w:rsidRPr="00C52069" w:rsidRDefault="009C0F7D" w:rsidP="00ED3B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2069">
        <w:rPr>
          <w:rFonts w:ascii="Times New Roman" w:hAnsi="Times New Roman" w:cs="Times New Roman"/>
          <w:sz w:val="28"/>
          <w:szCs w:val="28"/>
        </w:rPr>
        <w:t>IV. Требования к договорам о предоставлении бюджетных инвестиций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17. Договор о предоставлении бюджетных инвестиций оформляется в пределах бюджетных ассигнований, утвержденных решением совета депутатов о местном бюджете на соответствующий финансовый год и плановый период, и лимитов бюджетных обязательств, доведенных в установленном порядке для </w:t>
      </w:r>
      <w:r w:rsidR="009C0F7D" w:rsidRPr="00C52069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бюджетных инвестиций соответствующему главному распорядителю средств бюджета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9C0F7D" w:rsidRPr="00C52069">
        <w:rPr>
          <w:rFonts w:ascii="Times New Roman" w:hAnsi="Times New Roman" w:cs="Times New Roman"/>
          <w:sz w:val="28"/>
          <w:szCs w:val="28"/>
        </w:rPr>
        <w:t>, в течение трех месяцев со дня вступления в силу решения о бюджете.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18. Договором о предоставлении бюджетных инвестиций предусматриваются: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а) целевое назначение бюджетных инвестиций и их объем (с распределением по годам);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б) показатели результативности предоставления бюджетных инвестиций (далее - показатели результативности) и их значения;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в) положения, устанавливающие права и обязанности сторон договора о предоставлении бюджетных инвестиций и порядок взаимодействия сторон при его реализации;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г) сроки (порядок определения сроков) принятия решения об увеличении уставного капитала Субъекта инвестиций, являющегося акционерным обществом, путем размещения дополнительных акций на сумму предоставляемых бюджетных инвестиций;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д) порядок, объемы и сроки (порядок определения сроков) оплаты акций (долей) в уставном (складочном) капитале Субъекта инвестиций;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е) положения о запрете на приобретение Субъектом инвестиций,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иных операций, связанных с достижением целей предоставления бюджетных инвестиций;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ж) порядок и сроки представления Субъектом инвестиций, установленным главным распорядителем бюджетных средств </w:t>
      </w:r>
      <w:r>
        <w:rPr>
          <w:rFonts w:ascii="Times New Roman" w:hAnsi="Times New Roman" w:cs="Times New Roman"/>
          <w:sz w:val="28"/>
          <w:szCs w:val="28"/>
        </w:rPr>
        <w:t>Сосновоборского</w:t>
      </w:r>
      <w:r w:rsidRPr="00573F8C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C0F7D" w:rsidRPr="00573F8C">
        <w:rPr>
          <w:rFonts w:ascii="Times New Roman" w:hAnsi="Times New Roman" w:cs="Times New Roman"/>
          <w:sz w:val="28"/>
          <w:szCs w:val="28"/>
        </w:rPr>
        <w:t>,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 предоставляющим бюджетные инвестиции, отчетности о расходах, источником финансового обеспечения которых являются бюджетные инвестиции, а также о достижении значений показателей результативности;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з) право главного распорядителя бюджетных средств </w:t>
      </w:r>
      <w:r>
        <w:rPr>
          <w:rFonts w:ascii="Times New Roman" w:hAnsi="Times New Roman" w:cs="Times New Roman"/>
          <w:sz w:val="28"/>
          <w:szCs w:val="28"/>
        </w:rPr>
        <w:t>Сосновоборского</w:t>
      </w:r>
      <w:r w:rsidRPr="00573F8C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C0F7D" w:rsidRPr="00573F8C">
        <w:rPr>
          <w:rFonts w:ascii="Times New Roman" w:hAnsi="Times New Roman" w:cs="Times New Roman"/>
          <w:sz w:val="28"/>
          <w:szCs w:val="28"/>
        </w:rPr>
        <w:t>,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 предоставляющего бюджетные инвестиции, Комитета финансов на проведение проверок соблюдения Субъекта инвестиций, целей, условий и порядка предоставления бюджетных инвестиций;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и) ответственность Субъекта инвестиций, за несоблюдение условий предоставления бюджетных инвестиций;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к) порядок возврата Субъектом инвестиций, полученных средств в случае установления факта несоблюдения им целей, условий и порядка предоставления бюджетных инвестиций.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19. Договором о предоставлении бюджетных инвестиций на осуществление капитальных вложений в объекты капитального строительства, находящиеся в собственности Субъекта инвестиций, и (или) приобретение Субъектом инвестиций, объектов недвижимого имущества помимо положений, указанных в пункте 18 настоящего Порядка, также предусматриваются: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а) наименование каждого объекта капитального строительства и (или) объекта недвижимого имущества, информация о его мощности, сроке строительства (реконструкции, в том числе с элементами реставрации, технического перевооружения) и (или) приобретения, сметной стоимости (предполагаемой (предельной) стоимости) и (или) стоимости приобретения, а также об общем объеме капитальных вложений за счет всех источников финансового обеспечения с выделением объема бюджетных инвестиций и иных источников финансового обеспечения (с распределением указанных объемов по годам);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б) обязательство Субъекта инвестиций, вложить в реализацию инвестиционного проекта по строительству (реконструкции, в том числе с элементами реставрации, техническому перевооружению) объектов капитального строительства и (или) приобретению объектов недвижимого имущества инвестиции в объеме, предусмотренном в проекте постановления о предоставлении бюджетных инвестиций;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в) обязанность Субъекта инвестиций, обеспечить разработку проектной документации в отношении объектов капитального строительства и проведение инженерных изысканий, выполняемых для подготовки такой проектной документации, приобретение земельных участков под строительство (в случае необходимости), проведение государственной экспертизы проектной документации и результатов инженерных изысканий;</w:t>
      </w:r>
    </w:p>
    <w:p w:rsidR="009C0F7D" w:rsidRPr="00C52069" w:rsidRDefault="00573F8C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г) обязанность Субъекта инвестиций провести проверку достоверности определения сметной стоимости объектов капитального строительства, строительство (реконструкция, в том числе с элементами реставрации, техническое перевооружение) которых финансируется с привлечением средств бюджета </w:t>
      </w:r>
      <w:r w:rsidR="00ED3B62">
        <w:rPr>
          <w:rFonts w:ascii="Times New Roman" w:hAnsi="Times New Roman" w:cs="Times New Roman"/>
          <w:sz w:val="28"/>
          <w:szCs w:val="28"/>
        </w:rPr>
        <w:t>сельсовета</w:t>
      </w:r>
      <w:r w:rsidR="009C0F7D" w:rsidRPr="00C52069">
        <w:rPr>
          <w:rFonts w:ascii="Times New Roman" w:hAnsi="Times New Roman" w:cs="Times New Roman"/>
          <w:sz w:val="28"/>
          <w:szCs w:val="28"/>
        </w:rPr>
        <w:t xml:space="preserve"> без использования на эти цели бюджетных инвестиций - в случае отсутствия указанных документов и работ;</w:t>
      </w:r>
    </w:p>
    <w:p w:rsidR="009C0F7D" w:rsidRPr="00C52069" w:rsidRDefault="00ED3B62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д) условие о соблюдении Субъектом инвестиций, при определении поставщиков (подрядчиков, исполнителей) и исполнении гражданско-правовых договоров, которые полностью либо частично оплачиваются за счет полученных средств, положений,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9C0F7D" w:rsidRPr="00C52069" w:rsidRDefault="00ED3B62" w:rsidP="00C52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0F7D" w:rsidRPr="00C52069">
        <w:rPr>
          <w:rFonts w:ascii="Times New Roman" w:hAnsi="Times New Roman" w:cs="Times New Roman"/>
          <w:sz w:val="28"/>
          <w:szCs w:val="28"/>
        </w:rPr>
        <w:t>20. Положения договора о предоставлении бюджетных инвестиций на осуществление капитальных вложений в объекты капитального строительства, находящиеся в собственности Субъекта инвестиций, и (или) на приобретение Субъектом инвестиций, объектов недвижимого имущества должны соответствовать аналогичным положениям постановления о предоставлении бюджетных инвестиций.</w:t>
      </w:r>
    </w:p>
    <w:p w:rsidR="009C0F7D" w:rsidRPr="00C52069" w:rsidRDefault="009C0F7D" w:rsidP="00C520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1624" w:rsidRPr="00C52069" w:rsidRDefault="00591624" w:rsidP="00C5206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91624" w:rsidRPr="00C52069" w:rsidSect="004E33A8">
      <w:headerReference w:type="default" r:id="rId6"/>
      <w:pgSz w:w="11906" w:h="16838"/>
      <w:pgMar w:top="992" w:right="425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BE2" w:rsidRDefault="003A7BE2" w:rsidP="00ED3B62">
      <w:pPr>
        <w:spacing w:after="0" w:line="240" w:lineRule="auto"/>
      </w:pPr>
      <w:r>
        <w:separator/>
      </w:r>
    </w:p>
  </w:endnote>
  <w:endnote w:type="continuationSeparator" w:id="0">
    <w:p w:rsidR="003A7BE2" w:rsidRDefault="003A7BE2" w:rsidP="00ED3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BE2" w:rsidRDefault="003A7BE2" w:rsidP="00ED3B62">
      <w:pPr>
        <w:spacing w:after="0" w:line="240" w:lineRule="auto"/>
      </w:pPr>
      <w:r>
        <w:separator/>
      </w:r>
    </w:p>
  </w:footnote>
  <w:footnote w:type="continuationSeparator" w:id="0">
    <w:p w:rsidR="003A7BE2" w:rsidRDefault="003A7BE2" w:rsidP="00ED3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2040366"/>
      <w:docPartObj>
        <w:docPartGallery w:val="Page Numbers (Top of Page)"/>
        <w:docPartUnique/>
      </w:docPartObj>
    </w:sdtPr>
    <w:sdtEndPr/>
    <w:sdtContent>
      <w:p w:rsidR="00ED3B62" w:rsidRDefault="00ED3B6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3A8">
          <w:rPr>
            <w:noProof/>
          </w:rPr>
          <w:t>8</w:t>
        </w:r>
        <w:r>
          <w:fldChar w:fldCharType="end"/>
        </w:r>
      </w:p>
    </w:sdtContent>
  </w:sdt>
  <w:p w:rsidR="00ED3B62" w:rsidRDefault="00ED3B6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35B"/>
    <w:rsid w:val="003A7BE2"/>
    <w:rsid w:val="004E33A8"/>
    <w:rsid w:val="0054535B"/>
    <w:rsid w:val="0054778C"/>
    <w:rsid w:val="00573F8C"/>
    <w:rsid w:val="00591624"/>
    <w:rsid w:val="009C0F7D"/>
    <w:rsid w:val="00C52069"/>
    <w:rsid w:val="00DA336B"/>
    <w:rsid w:val="00EC6DA2"/>
    <w:rsid w:val="00ED3B62"/>
    <w:rsid w:val="00F1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4CCB1"/>
  <w15:chartTrackingRefBased/>
  <w15:docId w15:val="{2F2DC74A-AECA-4B15-8F45-F3481E78B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2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D3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3B62"/>
  </w:style>
  <w:style w:type="paragraph" w:styleId="a6">
    <w:name w:val="footer"/>
    <w:basedOn w:val="a"/>
    <w:link w:val="a7"/>
    <w:uiPriority w:val="99"/>
    <w:unhideWhenUsed/>
    <w:rsid w:val="00ED3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3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8</Pages>
  <Words>3074</Words>
  <Characters>17526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2018-11-27T03:25:00Z</dcterms:created>
  <dcterms:modified xsi:type="dcterms:W3CDTF">2018-11-27T07:28:00Z</dcterms:modified>
</cp:coreProperties>
</file>