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BD2" w:rsidRPr="006C3BD2" w:rsidRDefault="006C3BD2" w:rsidP="006C3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D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6C3BD2" w:rsidRPr="006C3BD2" w:rsidRDefault="006C3BD2" w:rsidP="006C3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BD2" w:rsidRPr="006C3BD2" w:rsidRDefault="006C3BD2" w:rsidP="006C3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СОСНОВОБОРСКОГО СЕЛЬСОВЕТА</w:t>
      </w:r>
    </w:p>
    <w:p w:rsidR="006C3BD2" w:rsidRPr="006C3BD2" w:rsidRDefault="006C3BD2" w:rsidP="006C3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D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ЗЕЙСКОГО РАЙОНА АМУРСКОЙ ОБЛАСТИ</w:t>
      </w:r>
    </w:p>
    <w:p w:rsidR="006C3BD2" w:rsidRPr="006C3BD2" w:rsidRDefault="006C3BD2" w:rsidP="006C3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BD2" w:rsidRPr="006C3BD2" w:rsidRDefault="006C3BD2" w:rsidP="006C3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3BD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</w:p>
    <w:p w:rsidR="006C3BD2" w:rsidRPr="006C3BD2" w:rsidRDefault="008A4D66" w:rsidP="006C3B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6C3BD2" w:rsidRPr="006C3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.06.2022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35</w:t>
      </w:r>
      <w:r w:rsidR="006C3BD2" w:rsidRPr="006C3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3BD2" w:rsidRPr="006C3BD2" w:rsidRDefault="006C3BD2" w:rsidP="006C3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3BD2">
        <w:rPr>
          <w:rFonts w:ascii="Times New Roman" w:eastAsia="Times New Roman" w:hAnsi="Times New Roman" w:cs="Times New Roman"/>
          <w:sz w:val="26"/>
          <w:szCs w:val="26"/>
          <w:lang w:eastAsia="ru-RU"/>
        </w:rPr>
        <w:t>с. Сосновый Бор</w:t>
      </w:r>
    </w:p>
    <w:p w:rsidR="006C3BD2" w:rsidRDefault="006C3BD2" w:rsidP="006C3BD2"/>
    <w:p w:rsidR="006C3BD2" w:rsidRPr="008A4D66" w:rsidRDefault="006C3BD2" w:rsidP="00C609B3">
      <w:pPr>
        <w:jc w:val="center"/>
        <w:rPr>
          <w:rFonts w:ascii="Times New Roman" w:hAnsi="Times New Roman" w:cs="Times New Roman"/>
          <w:sz w:val="28"/>
          <w:szCs w:val="28"/>
        </w:rPr>
      </w:pPr>
      <w:r w:rsidRPr="008A4D66">
        <w:rPr>
          <w:rFonts w:ascii="Times New Roman" w:hAnsi="Times New Roman" w:cs="Times New Roman"/>
          <w:sz w:val="28"/>
          <w:szCs w:val="28"/>
        </w:rPr>
        <w:t>Об утверждении Порядка обжалован</w:t>
      </w:r>
      <w:r w:rsidR="008A4D66">
        <w:rPr>
          <w:rFonts w:ascii="Times New Roman" w:hAnsi="Times New Roman" w:cs="Times New Roman"/>
          <w:sz w:val="28"/>
          <w:szCs w:val="28"/>
        </w:rPr>
        <w:t>ия муниципальных правовых актов</w:t>
      </w:r>
    </w:p>
    <w:p w:rsidR="006C3BD2" w:rsidRPr="008A4D66" w:rsidRDefault="006C3BD2" w:rsidP="006C3BD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09B3" w:rsidRDefault="008A4D66" w:rsidP="006C3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8A4D66">
        <w:rPr>
          <w:rFonts w:ascii="Times New Roman" w:hAnsi="Times New Roman" w:cs="Times New Roman"/>
          <w:sz w:val="28"/>
          <w:szCs w:val="28"/>
        </w:rPr>
        <w:t xml:space="preserve"> В соответствии со ст. 78 Федерального закона от 06 октября 2003 года № 131-ФЗ «Об общих принципах организации местного самоуправления в Российской Федерации</w:t>
      </w:r>
    </w:p>
    <w:p w:rsidR="006C3BD2" w:rsidRPr="00C609B3" w:rsidRDefault="00C609B3" w:rsidP="006C3BD2">
      <w:pPr>
        <w:rPr>
          <w:rFonts w:ascii="Times New Roman" w:hAnsi="Times New Roman" w:cs="Times New Roman"/>
          <w:b/>
          <w:sz w:val="28"/>
          <w:szCs w:val="28"/>
        </w:rPr>
      </w:pPr>
      <w:r w:rsidRPr="00C609B3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C609B3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C609B3">
        <w:rPr>
          <w:rFonts w:ascii="Times New Roman" w:hAnsi="Times New Roman" w:cs="Times New Roman"/>
          <w:b/>
          <w:sz w:val="28"/>
          <w:szCs w:val="28"/>
        </w:rPr>
        <w:t xml:space="preserve"> а н о в л я 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C3BD2" w:rsidRPr="008A4D66" w:rsidRDefault="00C609B3" w:rsidP="006C3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8A4D66">
        <w:rPr>
          <w:rFonts w:ascii="Times New Roman" w:hAnsi="Times New Roman" w:cs="Times New Roman"/>
          <w:sz w:val="28"/>
          <w:szCs w:val="28"/>
        </w:rPr>
        <w:t xml:space="preserve">1.Утвердить прилагаемый Порядок обжалования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Сосновоборского </w:t>
      </w:r>
      <w:r w:rsidR="006C3BD2" w:rsidRPr="008A4D66">
        <w:rPr>
          <w:rFonts w:ascii="Times New Roman" w:hAnsi="Times New Roman" w:cs="Times New Roman"/>
          <w:sz w:val="28"/>
          <w:szCs w:val="28"/>
        </w:rPr>
        <w:t>сельсовета.</w:t>
      </w:r>
    </w:p>
    <w:p w:rsidR="006C3BD2" w:rsidRPr="008A4D66" w:rsidRDefault="00C609B3" w:rsidP="006C3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8A4D66">
        <w:rPr>
          <w:rFonts w:ascii="Times New Roman" w:hAnsi="Times New Roman" w:cs="Times New Roman"/>
          <w:sz w:val="28"/>
          <w:szCs w:val="28"/>
        </w:rPr>
        <w:t xml:space="preserve">2.Настоящее постановление обнародовать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сельсовета.</w:t>
      </w:r>
    </w:p>
    <w:p w:rsidR="006C3BD2" w:rsidRDefault="006C3BD2" w:rsidP="006C3BD2">
      <w:pPr>
        <w:rPr>
          <w:rFonts w:ascii="Times New Roman" w:hAnsi="Times New Roman" w:cs="Times New Roman"/>
          <w:sz w:val="28"/>
          <w:szCs w:val="28"/>
        </w:rPr>
      </w:pPr>
    </w:p>
    <w:p w:rsidR="00C609B3" w:rsidRPr="008A4D66" w:rsidRDefault="00C609B3" w:rsidP="006C3BD2">
      <w:pPr>
        <w:rPr>
          <w:rFonts w:ascii="Times New Roman" w:hAnsi="Times New Roman" w:cs="Times New Roman"/>
          <w:sz w:val="28"/>
          <w:szCs w:val="28"/>
        </w:rPr>
      </w:pPr>
    </w:p>
    <w:p w:rsidR="006C3BD2" w:rsidRPr="008A4D66" w:rsidRDefault="006C3BD2" w:rsidP="006C3BD2">
      <w:pPr>
        <w:rPr>
          <w:rFonts w:ascii="Times New Roman" w:hAnsi="Times New Roman" w:cs="Times New Roman"/>
          <w:sz w:val="28"/>
          <w:szCs w:val="28"/>
        </w:rPr>
      </w:pPr>
      <w:r w:rsidRPr="008A4D6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609B3">
        <w:rPr>
          <w:rFonts w:ascii="Times New Roman" w:hAnsi="Times New Roman" w:cs="Times New Roman"/>
          <w:sz w:val="28"/>
          <w:szCs w:val="28"/>
        </w:rPr>
        <w:t xml:space="preserve">сельсовета     </w:t>
      </w:r>
      <w:r w:rsidRPr="008A4D6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609B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A4D66">
        <w:rPr>
          <w:rFonts w:ascii="Times New Roman" w:hAnsi="Times New Roman" w:cs="Times New Roman"/>
          <w:sz w:val="28"/>
          <w:szCs w:val="28"/>
        </w:rPr>
        <w:t xml:space="preserve">      Н.</w:t>
      </w:r>
      <w:r w:rsidR="00C609B3">
        <w:rPr>
          <w:rFonts w:ascii="Times New Roman" w:hAnsi="Times New Roman" w:cs="Times New Roman"/>
          <w:sz w:val="28"/>
          <w:szCs w:val="28"/>
        </w:rPr>
        <w:t>В.Ельчин</w:t>
      </w:r>
    </w:p>
    <w:p w:rsidR="006C3BD2" w:rsidRDefault="006C3BD2" w:rsidP="006C3BD2"/>
    <w:p w:rsidR="006C3BD2" w:rsidRDefault="006C3BD2" w:rsidP="006C3BD2">
      <w:r>
        <w:t xml:space="preserve"> </w:t>
      </w:r>
    </w:p>
    <w:p w:rsidR="006C3BD2" w:rsidRDefault="006C3BD2" w:rsidP="006C3BD2"/>
    <w:p w:rsidR="006C3BD2" w:rsidRDefault="006C3BD2" w:rsidP="006C3BD2">
      <w:r>
        <w:t xml:space="preserve"> </w:t>
      </w:r>
    </w:p>
    <w:p w:rsidR="006C3BD2" w:rsidRDefault="006C3BD2" w:rsidP="006C3BD2"/>
    <w:p w:rsidR="006C3BD2" w:rsidRDefault="006C3BD2" w:rsidP="006C3BD2">
      <w:r>
        <w:t xml:space="preserve"> </w:t>
      </w:r>
    </w:p>
    <w:p w:rsidR="006C3BD2" w:rsidRDefault="006C3BD2" w:rsidP="006C3BD2"/>
    <w:p w:rsidR="006C3BD2" w:rsidRDefault="006C3BD2" w:rsidP="006C3BD2">
      <w:r>
        <w:t xml:space="preserve"> </w:t>
      </w:r>
    </w:p>
    <w:p w:rsidR="006C3BD2" w:rsidRDefault="006C3BD2" w:rsidP="006C3BD2"/>
    <w:p w:rsidR="006C3BD2" w:rsidRDefault="006C3BD2" w:rsidP="006C3BD2">
      <w:r>
        <w:t xml:space="preserve"> </w:t>
      </w:r>
    </w:p>
    <w:p w:rsidR="006C3BD2" w:rsidRDefault="006C3BD2" w:rsidP="006C3BD2"/>
    <w:p w:rsidR="006C3BD2" w:rsidRDefault="006C3BD2" w:rsidP="006C3BD2">
      <w:r>
        <w:t xml:space="preserve"> </w:t>
      </w:r>
    </w:p>
    <w:p w:rsidR="006C3BD2" w:rsidRDefault="006C3BD2" w:rsidP="006C3BD2"/>
    <w:p w:rsidR="00DD1F90" w:rsidRDefault="00DD1F90" w:rsidP="006C3BD2"/>
    <w:tbl>
      <w:tblPr>
        <w:tblStyle w:val="a3"/>
        <w:tblW w:w="0" w:type="auto"/>
        <w:tblInd w:w="5665" w:type="dxa"/>
        <w:tblLook w:val="04A0" w:firstRow="1" w:lastRow="0" w:firstColumn="1" w:lastColumn="0" w:noHBand="0" w:noVBand="1"/>
      </w:tblPr>
      <w:tblGrid>
        <w:gridCol w:w="3680"/>
      </w:tblGrid>
      <w:tr w:rsidR="00C609B3" w:rsidTr="00C609B3"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:rsidR="00C609B3" w:rsidRPr="00C609B3" w:rsidRDefault="00C609B3" w:rsidP="006C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9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C609B3" w:rsidRDefault="00C609B3" w:rsidP="006C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9B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</w:p>
          <w:p w:rsidR="00C609B3" w:rsidRPr="00C609B3" w:rsidRDefault="00C609B3" w:rsidP="006C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9B3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сельсовета</w:t>
            </w:r>
          </w:p>
          <w:p w:rsidR="00C609B3" w:rsidRDefault="00C609B3" w:rsidP="006C3BD2">
            <w:r w:rsidRPr="00C609B3">
              <w:rPr>
                <w:rFonts w:ascii="Times New Roman" w:hAnsi="Times New Roman" w:cs="Times New Roman"/>
                <w:sz w:val="28"/>
                <w:szCs w:val="28"/>
              </w:rPr>
              <w:t>от 07.06.2022 № 35</w:t>
            </w:r>
          </w:p>
        </w:tc>
      </w:tr>
    </w:tbl>
    <w:p w:rsidR="006C3BD2" w:rsidRPr="00C609B3" w:rsidRDefault="006C3BD2" w:rsidP="00C609B3"/>
    <w:p w:rsidR="006C3BD2" w:rsidRPr="00C609B3" w:rsidRDefault="00C609B3" w:rsidP="00C609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Р Я Д О К                                                                                                        </w:t>
      </w:r>
      <w:r w:rsidR="006C3BD2" w:rsidRPr="00C609B3">
        <w:rPr>
          <w:rFonts w:ascii="Times New Roman" w:hAnsi="Times New Roman" w:cs="Times New Roman"/>
          <w:sz w:val="28"/>
          <w:szCs w:val="28"/>
        </w:rPr>
        <w:t>обжалован</w:t>
      </w:r>
      <w:r>
        <w:rPr>
          <w:rFonts w:ascii="Times New Roman" w:hAnsi="Times New Roman" w:cs="Times New Roman"/>
          <w:sz w:val="28"/>
          <w:szCs w:val="28"/>
        </w:rPr>
        <w:t>ия муниципальных правовых актов</w:t>
      </w:r>
    </w:p>
    <w:p w:rsidR="006C3BD2" w:rsidRPr="00C609B3" w:rsidRDefault="006C3BD2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BD2" w:rsidRPr="00C609B3" w:rsidRDefault="00C609B3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BD2" w:rsidRPr="00C609B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 по вопросам местного значения населением муниципальных образований непосредственно и (или) органами местного самоуправления и должностными лицами местного самоуправления принимаются муниципальные правовые акты. В систему муниципальных правовых актов входят:</w:t>
      </w:r>
    </w:p>
    <w:p w:rsidR="006C3BD2" w:rsidRPr="00C609B3" w:rsidRDefault="00C609B3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1)Устав поселения, правовые акты, принятые на местном референдуме;</w:t>
      </w:r>
    </w:p>
    <w:p w:rsidR="006C3BD2" w:rsidRPr="00C609B3" w:rsidRDefault="00C609B3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2) решения</w:t>
      </w:r>
      <w:r w:rsidR="00816648">
        <w:rPr>
          <w:rFonts w:ascii="Times New Roman" w:hAnsi="Times New Roman" w:cs="Times New Roman"/>
          <w:sz w:val="28"/>
          <w:szCs w:val="28"/>
        </w:rPr>
        <w:t xml:space="preserve"> </w:t>
      </w:r>
      <w:r w:rsidR="00816648">
        <w:rPr>
          <w:rFonts w:ascii="Times New Roman" w:hAnsi="Times New Roman" w:cs="Times New Roman"/>
          <w:sz w:val="28"/>
          <w:szCs w:val="28"/>
        </w:rPr>
        <w:t>Сосновоборского</w:t>
      </w:r>
      <w:r w:rsidR="006C3BD2" w:rsidRPr="00C609B3">
        <w:rPr>
          <w:rFonts w:ascii="Times New Roman" w:hAnsi="Times New Roman" w:cs="Times New Roman"/>
          <w:sz w:val="28"/>
          <w:szCs w:val="28"/>
        </w:rPr>
        <w:t xml:space="preserve"> сельского Совета</w:t>
      </w:r>
      <w:r w:rsidR="00816648"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  <w:r w:rsidR="006C3BD2" w:rsidRPr="00C609B3">
        <w:rPr>
          <w:rFonts w:ascii="Times New Roman" w:hAnsi="Times New Roman" w:cs="Times New Roman"/>
          <w:sz w:val="28"/>
          <w:szCs w:val="28"/>
        </w:rPr>
        <w:t xml:space="preserve">;             </w:t>
      </w:r>
    </w:p>
    <w:p w:rsidR="006C3BD2" w:rsidRPr="00C609B3" w:rsidRDefault="00C609B3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3) постановления и распоряжения главы сельсовета.</w:t>
      </w:r>
    </w:p>
    <w:p w:rsidR="006C3BD2" w:rsidRPr="00C609B3" w:rsidRDefault="00C609B3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 xml:space="preserve"> 2. В соответствии с ст. 48 ФЗ от 06 октября 2003 года № 131-ФЗ «Об общих принципах организации местного самоуправления в Российской Федерации»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субъектов Российской Федерации - уполномоченным органом государственн</w:t>
      </w:r>
      <w:r w:rsidR="00816648">
        <w:rPr>
          <w:rFonts w:ascii="Times New Roman" w:hAnsi="Times New Roman" w:cs="Times New Roman"/>
          <w:sz w:val="28"/>
          <w:szCs w:val="28"/>
        </w:rPr>
        <w:t>ой власти Российской Федерации.</w:t>
      </w:r>
    </w:p>
    <w:p w:rsidR="006C3BD2" w:rsidRPr="00C609B3" w:rsidRDefault="006C3BD2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9B3">
        <w:rPr>
          <w:rFonts w:ascii="Times New Roman" w:hAnsi="Times New Roman" w:cs="Times New Roman"/>
          <w:sz w:val="28"/>
          <w:szCs w:val="28"/>
        </w:rPr>
        <w:t xml:space="preserve">          3.</w:t>
      </w:r>
      <w:r w:rsidR="00816648">
        <w:rPr>
          <w:rFonts w:ascii="Times New Roman" w:hAnsi="Times New Roman" w:cs="Times New Roman"/>
          <w:sz w:val="28"/>
          <w:szCs w:val="28"/>
        </w:rPr>
        <w:t xml:space="preserve"> </w:t>
      </w:r>
      <w:r w:rsidRPr="00C609B3">
        <w:rPr>
          <w:rFonts w:ascii="Times New Roman" w:hAnsi="Times New Roman" w:cs="Times New Roman"/>
          <w:sz w:val="28"/>
          <w:szCs w:val="28"/>
        </w:rPr>
        <w:t xml:space="preserve">Гражданское законодательство Российской Федерации разделяет муниципальные правовые акты </w:t>
      </w:r>
      <w:r w:rsidR="00816648">
        <w:rPr>
          <w:rFonts w:ascii="Times New Roman" w:hAnsi="Times New Roman" w:cs="Times New Roman"/>
          <w:sz w:val="28"/>
          <w:szCs w:val="28"/>
        </w:rPr>
        <w:t>на нормативные и ненормативные.</w:t>
      </w:r>
    </w:p>
    <w:p w:rsidR="006C3BD2" w:rsidRPr="00C609B3" w:rsidRDefault="00816648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BD2" w:rsidRPr="00C609B3">
        <w:rPr>
          <w:rFonts w:ascii="Times New Roman" w:hAnsi="Times New Roman" w:cs="Times New Roman"/>
          <w:sz w:val="28"/>
          <w:szCs w:val="28"/>
        </w:rPr>
        <w:t>Нормативный правовой акт – это письменный официальный документ, принятый (изданный) в установленном порядке уполномоченным органом местного самоуправления или должностным лицом и направленный на установление, изменение или отмену правовых норм, направленных на урегулирование общественных отношений либо на изменение или прекращение существующих правоотношений. В свою очередь, под правовой нормой принято понимать общеобязательное предписание постоянного или временного характера, рассчитанное на многократное применение в отнош</w:t>
      </w:r>
      <w:r>
        <w:rPr>
          <w:rFonts w:ascii="Times New Roman" w:hAnsi="Times New Roman" w:cs="Times New Roman"/>
          <w:sz w:val="28"/>
          <w:szCs w:val="28"/>
        </w:rPr>
        <w:t>ении неопределенного круга лиц.</w:t>
      </w:r>
    </w:p>
    <w:p w:rsidR="006C3BD2" w:rsidRPr="00C609B3" w:rsidRDefault="006C3BD2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9B3">
        <w:rPr>
          <w:rFonts w:ascii="Times New Roman" w:hAnsi="Times New Roman" w:cs="Times New Roman"/>
          <w:sz w:val="28"/>
          <w:szCs w:val="28"/>
        </w:rPr>
        <w:lastRenderedPageBreak/>
        <w:t xml:space="preserve">          4.</w:t>
      </w:r>
      <w:r w:rsidR="00816648">
        <w:rPr>
          <w:rFonts w:ascii="Times New Roman" w:hAnsi="Times New Roman" w:cs="Times New Roman"/>
          <w:sz w:val="28"/>
          <w:szCs w:val="28"/>
        </w:rPr>
        <w:t xml:space="preserve"> </w:t>
      </w:r>
      <w:r w:rsidRPr="00C609B3">
        <w:rPr>
          <w:rFonts w:ascii="Times New Roman" w:hAnsi="Times New Roman" w:cs="Times New Roman"/>
          <w:sz w:val="28"/>
          <w:szCs w:val="28"/>
        </w:rPr>
        <w:t>Порядок обжалования нормативных правовых актов закреплен в Гражданском процессуальном кодексе Российской Федерации (далее - ГПК РФ) и Арбитражном процессуальном кодексе Российской Федерации (АПК РФ).</w:t>
      </w:r>
    </w:p>
    <w:p w:rsidR="006C3BD2" w:rsidRPr="00C609B3" w:rsidRDefault="00816648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BD2" w:rsidRPr="00C609B3">
        <w:rPr>
          <w:rFonts w:ascii="Times New Roman" w:hAnsi="Times New Roman" w:cs="Times New Roman"/>
          <w:sz w:val="28"/>
          <w:szCs w:val="28"/>
        </w:rPr>
        <w:t>Гражданин, организация, считающие,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свободы, гарантированные Конституцией Российской Федерации, законами и другими нормативными правовыми актами, вправе обратиться в суд с заявлением о признании этого акта противоречащим закону полностью или в части.</w:t>
      </w:r>
    </w:p>
    <w:p w:rsidR="006C3BD2" w:rsidRPr="00C609B3" w:rsidRDefault="003B60BC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BD2" w:rsidRPr="00C609B3">
        <w:rPr>
          <w:rFonts w:ascii="Times New Roman" w:hAnsi="Times New Roman" w:cs="Times New Roman"/>
          <w:sz w:val="28"/>
          <w:szCs w:val="28"/>
        </w:rPr>
        <w:t>Заявления об оспаривании нормативных правовых актов органов местного самоуправления или должностного лица подаются по подсудности установленной статьей 24 ГПК РФ в районный суд.</w:t>
      </w:r>
    </w:p>
    <w:p w:rsidR="006C3BD2" w:rsidRPr="00C609B3" w:rsidRDefault="003B60BC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4.3. Заявление подается в районный суд по месту нахождения органа местного самоуправления или должностного лица, принявших нормативный правовой акт.</w:t>
      </w:r>
    </w:p>
    <w:p w:rsidR="006C3BD2" w:rsidRPr="00C609B3" w:rsidRDefault="003B60BC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BD2" w:rsidRPr="00C609B3">
        <w:rPr>
          <w:rFonts w:ascii="Times New Roman" w:hAnsi="Times New Roman" w:cs="Times New Roman"/>
          <w:sz w:val="28"/>
          <w:szCs w:val="28"/>
        </w:rPr>
        <w:t>Заявление об оспаривании нормативного правового акта должно соответствовать требованиям, предусмотренным статьей 131 ГПК РФ (требования к форме и содержанию искового заявления) и содержать дополнительно данные о наименовании органа местного самоуправления или должностного лица, принявших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частью.</w:t>
      </w:r>
    </w:p>
    <w:p w:rsidR="006C3BD2" w:rsidRPr="00C609B3" w:rsidRDefault="003B60BC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BD2" w:rsidRPr="00C609B3">
        <w:rPr>
          <w:rFonts w:ascii="Times New Roman" w:hAnsi="Times New Roman" w:cs="Times New Roman"/>
          <w:sz w:val="28"/>
          <w:szCs w:val="28"/>
        </w:rPr>
        <w:t xml:space="preserve">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 Заявление об оспаривании нормативного правового акта рассматривается судом в течение одного месяца. При этом, необходимо иметь в виду, что отказ лица, обратившегося в суд, от своего требования не влечет за собой прекращение производства по делу. </w:t>
      </w:r>
    </w:p>
    <w:p w:rsidR="006C3BD2" w:rsidRPr="00C609B3" w:rsidRDefault="003B60BC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 xml:space="preserve"> Подача заявления об оспаривании нормативного правового акта в суд не приостанавливает действие оспариваемого нормативного правового акта.</w:t>
      </w:r>
    </w:p>
    <w:p w:rsidR="006C3BD2" w:rsidRPr="00C609B3" w:rsidRDefault="003B60BC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4.6.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BD2" w:rsidRPr="00C609B3">
        <w:rPr>
          <w:rFonts w:ascii="Times New Roman" w:hAnsi="Times New Roman" w:cs="Times New Roman"/>
          <w:sz w:val="28"/>
          <w:szCs w:val="28"/>
        </w:rPr>
        <w:t>Решение суда о признании нормативного правового акта или его части недействующими вступает в законную силу по истечении срока на обжалование, если они не были обжалованы и влечет за собой утрату силы этого нормативного правового акта или его части, а также других нормативных правовых актов, основанных на признанном недействующим нормативном правовом акте или воспроизводящих его содержание. Такое решение суда или сообщение о решении после вступления его в законную силу публикуется в печатном издании, в котором был официально опубликован нормативный правовой акт. В случае, если данное печатное издание прекратило свою деятельность, такое решение или сообщение публикуется в другом печатном издании, в котором публикуются нормативные правовые акты органа местного самоуправления или должностного лица.</w:t>
      </w:r>
    </w:p>
    <w:p w:rsidR="003B60BC" w:rsidRDefault="003B60BC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4.7.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BD2" w:rsidRPr="00C609B3">
        <w:rPr>
          <w:rFonts w:ascii="Times New Roman" w:hAnsi="Times New Roman" w:cs="Times New Roman"/>
          <w:sz w:val="28"/>
          <w:szCs w:val="28"/>
        </w:rPr>
        <w:t xml:space="preserve">Дела об оспаривании нормативных правовых актов, затрагивающих права и законные интересы лиц в сфере предпринимательской и иной </w:t>
      </w:r>
      <w:r w:rsidR="006C3BD2" w:rsidRPr="00C609B3">
        <w:rPr>
          <w:rFonts w:ascii="Times New Roman" w:hAnsi="Times New Roman" w:cs="Times New Roman"/>
          <w:sz w:val="28"/>
          <w:szCs w:val="28"/>
        </w:rPr>
        <w:lastRenderedPageBreak/>
        <w:t>экономической деятельности, рассматриваются арбитражным судом по общим правилам искового производства, указанным в разделе II АПК РФ и порядке, предусмотренном АПК РФ.</w:t>
      </w:r>
    </w:p>
    <w:p w:rsidR="006C3BD2" w:rsidRPr="00C609B3" w:rsidRDefault="003B60BC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4.8.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BD2" w:rsidRPr="00C609B3">
        <w:rPr>
          <w:rFonts w:ascii="Times New Roman" w:hAnsi="Times New Roman" w:cs="Times New Roman"/>
          <w:sz w:val="28"/>
          <w:szCs w:val="28"/>
        </w:rPr>
        <w:t>Заявление о признании нормативного правового акта недействующим должно соответствовать требованиям, предусмотренным частью 1, пунктами 1, 2 и 10 части 2, частью 3 статьи 125 АПК РФ. В заявл</w:t>
      </w:r>
      <w:r>
        <w:rPr>
          <w:rFonts w:ascii="Times New Roman" w:hAnsi="Times New Roman" w:cs="Times New Roman"/>
          <w:sz w:val="28"/>
          <w:szCs w:val="28"/>
        </w:rPr>
        <w:t>ении должны быть также указаны:</w:t>
      </w:r>
    </w:p>
    <w:p w:rsidR="003B60BC" w:rsidRDefault="003B60BC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-наименование органа местного самоуправления, должностного лица, принявших оспариваемый нормативный правовой акт;</w:t>
      </w:r>
    </w:p>
    <w:p w:rsidR="006C3BD2" w:rsidRPr="00C609B3" w:rsidRDefault="003B60BC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- название, номер, дата принятия, источник опубликования и иные данные об оспарива</w:t>
      </w:r>
      <w:r>
        <w:rPr>
          <w:rFonts w:ascii="Times New Roman" w:hAnsi="Times New Roman" w:cs="Times New Roman"/>
          <w:sz w:val="28"/>
          <w:szCs w:val="28"/>
        </w:rPr>
        <w:t>емом нормативном правовом акте;</w:t>
      </w:r>
    </w:p>
    <w:p w:rsidR="006C3BD2" w:rsidRPr="00C609B3" w:rsidRDefault="003B60BC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-права и законные интересы заявителя, которые, по его мнению, нарушаются этим оспариваемым актом или его отдельными положениями;</w:t>
      </w:r>
    </w:p>
    <w:p w:rsidR="003B60BC" w:rsidRDefault="003B60BC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-название нормативного правового акта, который имеет большую юридическую силу 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3BD2" w:rsidRPr="00C609B3">
        <w:rPr>
          <w:rFonts w:ascii="Times New Roman" w:hAnsi="Times New Roman" w:cs="Times New Roman"/>
          <w:sz w:val="28"/>
          <w:szCs w:val="28"/>
        </w:rPr>
        <w:t xml:space="preserve"> на соответствие которому надлежит проверить оспариваемый акт или его отдельные положения;</w:t>
      </w:r>
    </w:p>
    <w:p w:rsidR="006C3BD2" w:rsidRPr="00C609B3" w:rsidRDefault="00DD1F90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- требование заявителя о признании оспариваемого</w:t>
      </w:r>
      <w:r>
        <w:rPr>
          <w:rFonts w:ascii="Times New Roman" w:hAnsi="Times New Roman" w:cs="Times New Roman"/>
          <w:sz w:val="28"/>
          <w:szCs w:val="28"/>
        </w:rPr>
        <w:t xml:space="preserve"> акта недействующим;</w:t>
      </w:r>
    </w:p>
    <w:p w:rsidR="006C3BD2" w:rsidRPr="00C609B3" w:rsidRDefault="00DD1F90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- к заявлению прилагаются документы, указанные в пунктах 1 - 5 статьи 126 АПК РФ, а также текст оспариваемо</w:t>
      </w:r>
      <w:r>
        <w:rPr>
          <w:rFonts w:ascii="Times New Roman" w:hAnsi="Times New Roman" w:cs="Times New Roman"/>
          <w:sz w:val="28"/>
          <w:szCs w:val="28"/>
        </w:rPr>
        <w:t>го нормативного правового акта.</w:t>
      </w:r>
    </w:p>
    <w:p w:rsidR="006C3BD2" w:rsidRPr="00C609B3" w:rsidRDefault="00DD1F90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4.9.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BD2" w:rsidRPr="00C609B3">
        <w:rPr>
          <w:rFonts w:ascii="Times New Roman" w:hAnsi="Times New Roman" w:cs="Times New Roman"/>
          <w:sz w:val="28"/>
          <w:szCs w:val="28"/>
        </w:rPr>
        <w:t>Подача заявления в арбитражный суд не приостанавливает действие оспариваемого нормативного правового акта.</w:t>
      </w:r>
    </w:p>
    <w:p w:rsidR="006C3BD2" w:rsidRPr="00C609B3" w:rsidRDefault="00DD1F90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4.10.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BD2" w:rsidRPr="00C609B3">
        <w:rPr>
          <w:rFonts w:ascii="Times New Roman" w:hAnsi="Times New Roman" w:cs="Times New Roman"/>
          <w:sz w:val="28"/>
          <w:szCs w:val="28"/>
        </w:rPr>
        <w:t xml:space="preserve">Отказ заинтересованного лица, обратившегося в арбитражный суд с заявлением об оспаривании нормативного правового акта, от своего требования, признание требования органом или лицом, которые приняли оспариваемый акт, не препятствуют рассмотрению арбитражным судом </w:t>
      </w:r>
      <w:proofErr w:type="gramStart"/>
      <w:r w:rsidR="006C3BD2" w:rsidRPr="00C609B3">
        <w:rPr>
          <w:rFonts w:ascii="Times New Roman" w:hAnsi="Times New Roman" w:cs="Times New Roman"/>
          <w:sz w:val="28"/>
          <w:szCs w:val="28"/>
        </w:rPr>
        <w:t>дела</w:t>
      </w:r>
      <w:proofErr w:type="gramEnd"/>
      <w:r w:rsidR="006C3BD2" w:rsidRPr="00C609B3">
        <w:rPr>
          <w:rFonts w:ascii="Times New Roman" w:hAnsi="Times New Roman" w:cs="Times New Roman"/>
          <w:sz w:val="28"/>
          <w:szCs w:val="28"/>
        </w:rPr>
        <w:t xml:space="preserve"> по существу.</w:t>
      </w:r>
    </w:p>
    <w:p w:rsidR="006C3BD2" w:rsidRPr="00C609B3" w:rsidRDefault="00DD1F90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 xml:space="preserve"> 4.11. 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органов местного самоуправления, иных органов, в которых был опубликован оспариваемый акт, и подлежит незамедлительному опубл</w:t>
      </w:r>
      <w:r>
        <w:rPr>
          <w:rFonts w:ascii="Times New Roman" w:hAnsi="Times New Roman" w:cs="Times New Roman"/>
          <w:sz w:val="28"/>
          <w:szCs w:val="28"/>
        </w:rPr>
        <w:t xml:space="preserve">икованию указанными изданиями. </w:t>
      </w:r>
    </w:p>
    <w:p w:rsidR="006C3BD2" w:rsidRPr="00C609B3" w:rsidRDefault="006C3BD2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9B3">
        <w:rPr>
          <w:rFonts w:ascii="Times New Roman" w:hAnsi="Times New Roman" w:cs="Times New Roman"/>
          <w:sz w:val="28"/>
          <w:szCs w:val="28"/>
        </w:rPr>
        <w:t xml:space="preserve">          5. Ненормативные п</w:t>
      </w:r>
      <w:r w:rsidR="00DD1F90">
        <w:rPr>
          <w:rFonts w:ascii="Times New Roman" w:hAnsi="Times New Roman" w:cs="Times New Roman"/>
          <w:sz w:val="28"/>
          <w:szCs w:val="28"/>
        </w:rPr>
        <w:t>равовые акты подразделяются на:</w:t>
      </w:r>
    </w:p>
    <w:p w:rsidR="006C3BD2" w:rsidRPr="00C609B3" w:rsidRDefault="00DD1F90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-решения органов местного самоуправления; действия органов местного самоуправления; бездействие органов местного самоуправления; решения, действия, бездействие должностных лиц о</w:t>
      </w:r>
      <w:r>
        <w:rPr>
          <w:rFonts w:ascii="Times New Roman" w:hAnsi="Times New Roman" w:cs="Times New Roman"/>
          <w:sz w:val="28"/>
          <w:szCs w:val="28"/>
        </w:rPr>
        <w:t>рганов местного самоуправления.</w:t>
      </w:r>
    </w:p>
    <w:p w:rsidR="006C3BD2" w:rsidRPr="00C609B3" w:rsidRDefault="00DD1F90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BD2" w:rsidRPr="00C609B3">
        <w:rPr>
          <w:rFonts w:ascii="Times New Roman" w:hAnsi="Times New Roman" w:cs="Times New Roman"/>
          <w:sz w:val="28"/>
          <w:szCs w:val="28"/>
        </w:rPr>
        <w:t>К решениям органа местного самоуправления относятся акты муниципальных служащих и приравненных к ним лиц, принятые единолично или коллегиально, содержащие властное волеизъявление, порождающее правовые последствия для конкретных граждан и организаций.</w:t>
      </w:r>
    </w:p>
    <w:p w:rsidR="006C3BD2" w:rsidRPr="00C609B3" w:rsidRDefault="006C3BD2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9B3">
        <w:rPr>
          <w:rFonts w:ascii="Times New Roman" w:hAnsi="Times New Roman" w:cs="Times New Roman"/>
          <w:sz w:val="28"/>
          <w:szCs w:val="28"/>
        </w:rPr>
        <w:t xml:space="preserve">        5.2. К действиям органов местного самоуправления, их должностных лиц или муниципальных служащих относится властное волеизъявление названных органов и лиц, которое не облечено в форму решения, но повлекло нарушение прав и свобод граждан и организаций или создало препятствия к их осуществлению. К действиям, в частности, относятся выраженные </w:t>
      </w:r>
      <w:r w:rsidRPr="00C609B3">
        <w:rPr>
          <w:rFonts w:ascii="Times New Roman" w:hAnsi="Times New Roman" w:cs="Times New Roman"/>
          <w:sz w:val="28"/>
          <w:szCs w:val="28"/>
        </w:rPr>
        <w:lastRenderedPageBreak/>
        <w:t>в устной форме требования должностных лиц органов, осуществляющих муниципальный контроль</w:t>
      </w:r>
    </w:p>
    <w:p w:rsidR="006C3BD2" w:rsidRPr="00C609B3" w:rsidRDefault="006C3BD2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BD2" w:rsidRPr="00C609B3" w:rsidRDefault="006C3BD2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9B3">
        <w:rPr>
          <w:rFonts w:ascii="Times New Roman" w:hAnsi="Times New Roman" w:cs="Times New Roman"/>
          <w:sz w:val="28"/>
          <w:szCs w:val="28"/>
        </w:rPr>
        <w:t xml:space="preserve">         5.3.</w:t>
      </w:r>
      <w:r w:rsidR="00DD1F90">
        <w:rPr>
          <w:rFonts w:ascii="Times New Roman" w:hAnsi="Times New Roman" w:cs="Times New Roman"/>
          <w:sz w:val="28"/>
          <w:szCs w:val="28"/>
        </w:rPr>
        <w:t xml:space="preserve"> </w:t>
      </w:r>
      <w:r w:rsidRPr="00C609B3">
        <w:rPr>
          <w:rFonts w:ascii="Times New Roman" w:hAnsi="Times New Roman" w:cs="Times New Roman"/>
          <w:sz w:val="28"/>
          <w:szCs w:val="28"/>
        </w:rPr>
        <w:t xml:space="preserve">К бездействию органа местного самоуправления относится неисполнение органом местного самоуправления, должностным лицом или муниципальным служащим обязанности, возложенной на них нормативными правовыми актами, определяющими полномочия этих лиц. К бездействию, в частности, относится не рассмотрение обращения </w:t>
      </w:r>
      <w:r w:rsidR="00DD1F90">
        <w:rPr>
          <w:rFonts w:ascii="Times New Roman" w:hAnsi="Times New Roman" w:cs="Times New Roman"/>
          <w:sz w:val="28"/>
          <w:szCs w:val="28"/>
        </w:rPr>
        <w:t>заявителя уполномоченным лицом.</w:t>
      </w:r>
    </w:p>
    <w:p w:rsidR="006C3BD2" w:rsidRPr="00C609B3" w:rsidRDefault="006C3BD2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9B3">
        <w:rPr>
          <w:rFonts w:ascii="Times New Roman" w:hAnsi="Times New Roman" w:cs="Times New Roman"/>
          <w:sz w:val="28"/>
          <w:szCs w:val="28"/>
        </w:rPr>
        <w:t xml:space="preserve">       5.4. Порядок обжалования ненормативных правовых актов закреплен в Законе РФ «Об обжаловании в суд действий и решений, нарушающих права и свободы граждан», Гражданском процессуальном кодексе РФ и Арбитра</w:t>
      </w:r>
      <w:r w:rsidR="00DD1F90">
        <w:rPr>
          <w:rFonts w:ascii="Times New Roman" w:hAnsi="Times New Roman" w:cs="Times New Roman"/>
          <w:sz w:val="28"/>
          <w:szCs w:val="28"/>
        </w:rPr>
        <w:t>жном процессуальном кодексе РФ.</w:t>
      </w:r>
    </w:p>
    <w:p w:rsidR="006C3BD2" w:rsidRPr="00C609B3" w:rsidRDefault="006C3BD2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9B3">
        <w:rPr>
          <w:rFonts w:ascii="Times New Roman" w:hAnsi="Times New Roman" w:cs="Times New Roman"/>
          <w:sz w:val="28"/>
          <w:szCs w:val="28"/>
        </w:rPr>
        <w:t xml:space="preserve">        5.5.В соответствии с требованиями ГПК РФ гражданин, организация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Гражданин, организация вправе обратиться непосредственно в суд или в вышестоящий в порядке подчиненности орган местного самоуправления, к должностному лицу, муниципальном</w:t>
      </w:r>
      <w:r w:rsidR="00DD1F90">
        <w:rPr>
          <w:rFonts w:ascii="Times New Roman" w:hAnsi="Times New Roman" w:cs="Times New Roman"/>
          <w:sz w:val="28"/>
          <w:szCs w:val="28"/>
        </w:rPr>
        <w:t>у служащему.</w:t>
      </w:r>
    </w:p>
    <w:p w:rsidR="006C3BD2" w:rsidRPr="00C609B3" w:rsidRDefault="006C3BD2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9B3">
        <w:rPr>
          <w:rFonts w:ascii="Times New Roman" w:hAnsi="Times New Roman" w:cs="Times New Roman"/>
          <w:sz w:val="28"/>
          <w:szCs w:val="28"/>
        </w:rPr>
        <w:t xml:space="preserve"> </w:t>
      </w:r>
      <w:r w:rsidR="00DD1F90">
        <w:rPr>
          <w:rFonts w:ascii="Times New Roman" w:hAnsi="Times New Roman" w:cs="Times New Roman"/>
          <w:sz w:val="28"/>
          <w:szCs w:val="28"/>
        </w:rPr>
        <w:tab/>
      </w:r>
      <w:r w:rsidRPr="00C609B3">
        <w:rPr>
          <w:rFonts w:ascii="Times New Roman" w:hAnsi="Times New Roman" w:cs="Times New Roman"/>
          <w:sz w:val="28"/>
          <w:szCs w:val="28"/>
        </w:rPr>
        <w:t>5.6.</w:t>
      </w:r>
      <w:r w:rsidR="00DD1F90">
        <w:rPr>
          <w:rFonts w:ascii="Times New Roman" w:hAnsi="Times New Roman" w:cs="Times New Roman"/>
          <w:sz w:val="28"/>
          <w:szCs w:val="28"/>
        </w:rPr>
        <w:t xml:space="preserve"> </w:t>
      </w:r>
      <w:r w:rsidRPr="00C609B3">
        <w:rPr>
          <w:rFonts w:ascii="Times New Roman" w:hAnsi="Times New Roman" w:cs="Times New Roman"/>
          <w:sz w:val="28"/>
          <w:szCs w:val="28"/>
        </w:rPr>
        <w:t>Предметом обжалования в суде могут быть муниципальные правовые акты ненормативного характера,</w:t>
      </w:r>
      <w:r w:rsidR="00DD1F90">
        <w:rPr>
          <w:rFonts w:ascii="Times New Roman" w:hAnsi="Times New Roman" w:cs="Times New Roman"/>
          <w:sz w:val="28"/>
          <w:szCs w:val="28"/>
        </w:rPr>
        <w:t xml:space="preserve"> если в результате их принятия:</w:t>
      </w:r>
    </w:p>
    <w:p w:rsidR="006C3BD2" w:rsidRPr="00C609B3" w:rsidRDefault="00DD1F90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-нарушены права и свободы гражданина;</w:t>
      </w:r>
    </w:p>
    <w:p w:rsidR="006C3BD2" w:rsidRPr="00C609B3" w:rsidRDefault="00DD1F90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-созданы препятствия осуществлению гражданином его прав и свобод;</w:t>
      </w:r>
    </w:p>
    <w:p w:rsidR="006C3BD2" w:rsidRPr="00C609B3" w:rsidRDefault="00DD1F90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 xml:space="preserve"> -на гражданина незаконно возложена какая-либо обязанность или он незаконно привлече</w:t>
      </w:r>
      <w:r>
        <w:rPr>
          <w:rFonts w:ascii="Times New Roman" w:hAnsi="Times New Roman" w:cs="Times New Roman"/>
          <w:sz w:val="28"/>
          <w:szCs w:val="28"/>
        </w:rPr>
        <w:t>н к какой-либо ответственности.</w:t>
      </w:r>
    </w:p>
    <w:p w:rsidR="006C3BD2" w:rsidRPr="00C609B3" w:rsidRDefault="00DD1F90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5.7.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9B3">
        <w:rPr>
          <w:rFonts w:ascii="Times New Roman" w:hAnsi="Times New Roman" w:cs="Times New Roman"/>
          <w:sz w:val="28"/>
          <w:szCs w:val="28"/>
        </w:rPr>
        <w:t>Гражданин или</w:t>
      </w:r>
      <w:r w:rsidR="006C3BD2" w:rsidRPr="00C609B3">
        <w:rPr>
          <w:rFonts w:ascii="Times New Roman" w:hAnsi="Times New Roman" w:cs="Times New Roman"/>
          <w:sz w:val="28"/>
          <w:szCs w:val="28"/>
        </w:rPr>
        <w:t xml:space="preserve"> организация вправе обратиться в суд с заявлением в течение трех месяцев со дня, когда ему стало известно о нарушении его прав и свобод; одного месяца со дня получения гражданином письменного уведомления об отказе вышестоящего органа, объединения, должностного лица в удовлетворении жалобы или со дня истечения месячного срока после подачи жалобы, если гражданином    не был получен на нее письменный ответ.</w:t>
      </w:r>
    </w:p>
    <w:p w:rsidR="006C3BD2" w:rsidRPr="00C609B3" w:rsidRDefault="00DD1F90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5.8.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BD2" w:rsidRPr="00C609B3">
        <w:rPr>
          <w:rFonts w:ascii="Times New Roman" w:hAnsi="Times New Roman" w:cs="Times New Roman"/>
          <w:sz w:val="28"/>
          <w:szCs w:val="28"/>
        </w:rPr>
        <w:t>Заявление может быть подано гражданином в суд по месту его жительства или по месту нахождения органа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или должностного лица.</w:t>
      </w:r>
    </w:p>
    <w:p w:rsidR="006C3BD2" w:rsidRPr="00C609B3" w:rsidRDefault="00DD1F90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5.9.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BD2" w:rsidRPr="00C609B3">
        <w:rPr>
          <w:rFonts w:ascii="Times New Roman" w:hAnsi="Times New Roman" w:cs="Times New Roman"/>
          <w:sz w:val="28"/>
          <w:szCs w:val="28"/>
        </w:rPr>
        <w:t>Зая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C3BD2" w:rsidRPr="00C609B3">
        <w:rPr>
          <w:rFonts w:ascii="Times New Roman" w:hAnsi="Times New Roman" w:cs="Times New Roman"/>
          <w:sz w:val="28"/>
          <w:szCs w:val="28"/>
        </w:rPr>
        <w:t xml:space="preserve">ление рассматривается судом по правилам гражданского судопроизводства. Заявление рассматривается судом в течение 10 дней с участием гражданина, руководителя или представителя органа местного самоуправления, должностного </w:t>
      </w:r>
      <w:r>
        <w:rPr>
          <w:rFonts w:ascii="Times New Roman" w:hAnsi="Times New Roman" w:cs="Times New Roman"/>
          <w:sz w:val="28"/>
          <w:szCs w:val="28"/>
        </w:rPr>
        <w:t>лица, муниципального служащего.</w:t>
      </w:r>
    </w:p>
    <w:p w:rsidR="006C3BD2" w:rsidRPr="00C609B3" w:rsidRDefault="00DD1F90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 xml:space="preserve"> Неявка в судебное заседание кого-либо из указанных лиц, надлежащим образом извещенных о времени и месте судебного заседания, не является препятс</w:t>
      </w:r>
      <w:r>
        <w:rPr>
          <w:rFonts w:ascii="Times New Roman" w:hAnsi="Times New Roman" w:cs="Times New Roman"/>
          <w:sz w:val="28"/>
          <w:szCs w:val="28"/>
        </w:rPr>
        <w:t>твием к рассмотрению заявления.</w:t>
      </w:r>
    </w:p>
    <w:p w:rsidR="006C3BD2" w:rsidRPr="00C609B3" w:rsidRDefault="00DD1F90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 xml:space="preserve">На органы местного самоуправления возлагается процессуальная обязанность документально доказать законность обжалуемого муниципального акта ненормативного характера; гражданин освобождается от обязанности </w:t>
      </w:r>
      <w:r w:rsidR="006C3BD2" w:rsidRPr="00C609B3">
        <w:rPr>
          <w:rFonts w:ascii="Times New Roman" w:hAnsi="Times New Roman" w:cs="Times New Roman"/>
          <w:sz w:val="28"/>
          <w:szCs w:val="28"/>
        </w:rPr>
        <w:lastRenderedPageBreak/>
        <w:t>доказывать незаконность, но обязан доказать факт нарушения своих прав и свобод.</w:t>
      </w:r>
    </w:p>
    <w:p w:rsidR="006C3BD2" w:rsidRPr="00C609B3" w:rsidRDefault="006C3BD2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BD2" w:rsidRPr="00C609B3" w:rsidRDefault="00DD1F90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 xml:space="preserve"> 5.10.</w:t>
      </w:r>
      <w:r w:rsidR="00C609B3">
        <w:rPr>
          <w:rFonts w:ascii="Times New Roman" w:hAnsi="Times New Roman" w:cs="Times New Roman"/>
          <w:sz w:val="28"/>
          <w:szCs w:val="28"/>
        </w:rPr>
        <w:t xml:space="preserve"> </w:t>
      </w:r>
      <w:r w:rsidR="006C3BD2" w:rsidRPr="00C609B3">
        <w:rPr>
          <w:rFonts w:ascii="Times New Roman" w:hAnsi="Times New Roman" w:cs="Times New Roman"/>
          <w:sz w:val="28"/>
          <w:szCs w:val="28"/>
        </w:rPr>
        <w:t>Решение суда направляется соответствующему органу или должностному лицу, а также гражданину не позднее 10 дней после вступления решения в законную силу.</w:t>
      </w:r>
    </w:p>
    <w:p w:rsidR="006C3BD2" w:rsidRPr="00C609B3" w:rsidRDefault="00DD1F90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5.11.</w:t>
      </w:r>
      <w:r w:rsidR="00C609B3">
        <w:rPr>
          <w:rFonts w:ascii="Times New Roman" w:hAnsi="Times New Roman" w:cs="Times New Roman"/>
          <w:sz w:val="28"/>
          <w:szCs w:val="28"/>
        </w:rPr>
        <w:t xml:space="preserve"> </w:t>
      </w:r>
      <w:r w:rsidR="006C3BD2" w:rsidRPr="00C609B3">
        <w:rPr>
          <w:rFonts w:ascii="Times New Roman" w:hAnsi="Times New Roman" w:cs="Times New Roman"/>
          <w:sz w:val="28"/>
          <w:szCs w:val="28"/>
        </w:rPr>
        <w:t xml:space="preserve">Об исполнении решения должно быть сообщено суду и гражданину не позднее чем в месячный срок со дня получения решения суда.  </w:t>
      </w:r>
    </w:p>
    <w:p w:rsidR="006C3BD2" w:rsidRPr="00C609B3" w:rsidRDefault="00DD1F90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5.12.</w:t>
      </w:r>
      <w:r w:rsidR="00C609B3">
        <w:rPr>
          <w:rFonts w:ascii="Times New Roman" w:hAnsi="Times New Roman" w:cs="Times New Roman"/>
          <w:sz w:val="28"/>
          <w:szCs w:val="28"/>
        </w:rPr>
        <w:t xml:space="preserve"> </w:t>
      </w:r>
      <w:r w:rsidR="006C3BD2" w:rsidRPr="00C609B3">
        <w:rPr>
          <w:rFonts w:ascii="Times New Roman" w:hAnsi="Times New Roman" w:cs="Times New Roman"/>
          <w:sz w:val="28"/>
          <w:szCs w:val="28"/>
        </w:rPr>
        <w:t>Некоторые муниципальные правовые акты ненормативного характера, органов и должностных лиц местного самоуправления обжалуются в порядке   арбитражного судопроизводства.</w:t>
      </w:r>
    </w:p>
    <w:p w:rsidR="006C3BD2" w:rsidRPr="00C609B3" w:rsidRDefault="00DD1F90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5. 13.</w:t>
      </w:r>
      <w:r w:rsidR="00C609B3">
        <w:rPr>
          <w:rFonts w:ascii="Times New Roman" w:hAnsi="Times New Roman" w:cs="Times New Roman"/>
          <w:sz w:val="28"/>
          <w:szCs w:val="28"/>
        </w:rPr>
        <w:t xml:space="preserve"> </w:t>
      </w:r>
      <w:r w:rsidR="006C3BD2" w:rsidRPr="00C609B3">
        <w:rPr>
          <w:rFonts w:ascii="Times New Roman" w:hAnsi="Times New Roman" w:cs="Times New Roman"/>
          <w:sz w:val="28"/>
          <w:szCs w:val="28"/>
        </w:rPr>
        <w:t xml:space="preserve">В соответствии со ст. 29 АПК РФ арбитражные суды рассматривают в порядке административного судопроизводства, дела об оспаривании ненормативных правовых актов органов местного самоуправления, затрагивающих права и законные интересы заявителя в сфере предпринимательской и иной экономической деятельности. </w:t>
      </w:r>
    </w:p>
    <w:p w:rsidR="006C3BD2" w:rsidRPr="00C609B3" w:rsidRDefault="00DD1F90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5.14.</w:t>
      </w:r>
      <w:r w:rsidR="00C609B3">
        <w:rPr>
          <w:rFonts w:ascii="Times New Roman" w:hAnsi="Times New Roman" w:cs="Times New Roman"/>
          <w:sz w:val="28"/>
          <w:szCs w:val="28"/>
        </w:rPr>
        <w:t xml:space="preserve"> </w:t>
      </w:r>
      <w:r w:rsidR="006C3BD2" w:rsidRPr="00C609B3">
        <w:rPr>
          <w:rFonts w:ascii="Times New Roman" w:hAnsi="Times New Roman" w:cs="Times New Roman"/>
          <w:sz w:val="28"/>
          <w:szCs w:val="28"/>
        </w:rPr>
        <w:t>Заявление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судом.</w:t>
      </w:r>
    </w:p>
    <w:p w:rsidR="006C3BD2" w:rsidRPr="00C609B3" w:rsidRDefault="006C3BD2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BD2" w:rsidRPr="00C609B3" w:rsidRDefault="006C3BD2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BD2" w:rsidRPr="00C609B3" w:rsidRDefault="006C3BD2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BD2" w:rsidRPr="00C609B3" w:rsidRDefault="006C3BD2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BD2" w:rsidRPr="00C609B3" w:rsidRDefault="00C609B3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C3BD2" w:rsidRPr="00C609B3" w:rsidSect="00DD1F90">
      <w:headerReference w:type="default" r:id="rId6"/>
      <w:pgSz w:w="11906" w:h="16838"/>
      <w:pgMar w:top="1134" w:right="850" w:bottom="568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5BE" w:rsidRDefault="00C525BE" w:rsidP="00DD1F90">
      <w:pPr>
        <w:spacing w:after="0" w:line="240" w:lineRule="auto"/>
      </w:pPr>
      <w:r>
        <w:separator/>
      </w:r>
    </w:p>
  </w:endnote>
  <w:endnote w:type="continuationSeparator" w:id="0">
    <w:p w:rsidR="00C525BE" w:rsidRDefault="00C525BE" w:rsidP="00DD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5BE" w:rsidRDefault="00C525BE" w:rsidP="00DD1F90">
      <w:pPr>
        <w:spacing w:after="0" w:line="240" w:lineRule="auto"/>
      </w:pPr>
      <w:r>
        <w:separator/>
      </w:r>
    </w:p>
  </w:footnote>
  <w:footnote w:type="continuationSeparator" w:id="0">
    <w:p w:rsidR="00C525BE" w:rsidRDefault="00C525BE" w:rsidP="00DD1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969960"/>
      <w:docPartObj>
        <w:docPartGallery w:val="Page Numbers (Top of Page)"/>
        <w:docPartUnique/>
      </w:docPartObj>
    </w:sdtPr>
    <w:sdtContent>
      <w:p w:rsidR="00DD1F90" w:rsidRDefault="00DD1F9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D1F90" w:rsidRDefault="00DD1F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88"/>
    <w:rsid w:val="001F7549"/>
    <w:rsid w:val="003B60BC"/>
    <w:rsid w:val="006C3BD2"/>
    <w:rsid w:val="00816648"/>
    <w:rsid w:val="008A4D66"/>
    <w:rsid w:val="009B6888"/>
    <w:rsid w:val="00C525BE"/>
    <w:rsid w:val="00C609B3"/>
    <w:rsid w:val="00DD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9C62"/>
  <w15:chartTrackingRefBased/>
  <w15:docId w15:val="{3B28CE11-8D03-419D-8968-45320308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1F90"/>
  </w:style>
  <w:style w:type="paragraph" w:styleId="a6">
    <w:name w:val="footer"/>
    <w:basedOn w:val="a"/>
    <w:link w:val="a7"/>
    <w:uiPriority w:val="99"/>
    <w:unhideWhenUsed/>
    <w:rsid w:val="00DD1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30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83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170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2022-06-07T00:32:00Z</dcterms:created>
  <dcterms:modified xsi:type="dcterms:W3CDTF">2022-06-07T01:32:00Z</dcterms:modified>
</cp:coreProperties>
</file>