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A1025" w14:textId="77777777" w:rsidR="00564B5B" w:rsidRPr="00564B5B" w:rsidRDefault="00564B5B" w:rsidP="00EB5FEC">
      <w:pPr>
        <w:spacing w:after="0" w:line="240" w:lineRule="auto"/>
        <w:ind w:left="-142" w:right="-284"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b/>
          <w:bCs/>
          <w:sz w:val="26"/>
          <w:szCs w:val="26"/>
        </w:rPr>
        <w:t>Памятка для населения по профилактике гриппа птиц.</w:t>
      </w:r>
    </w:p>
    <w:p w14:paraId="00DD32CF" w14:textId="33ECEC0F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 xml:space="preserve">Грипп птиц </w:t>
      </w:r>
      <w:r w:rsidR="0011223A" w:rsidRPr="00EB5FEC">
        <w:rPr>
          <w:rFonts w:ascii="Times New Roman" w:hAnsi="Times New Roman" w:cs="Times New Roman"/>
          <w:sz w:val="26"/>
          <w:szCs w:val="26"/>
        </w:rPr>
        <w:t>–</w:t>
      </w:r>
      <w:r w:rsidRPr="00564B5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223A" w:rsidRPr="00EB5FEC">
        <w:rPr>
          <w:rFonts w:ascii="Times New Roman" w:hAnsi="Times New Roman" w:cs="Times New Roman"/>
          <w:sz w:val="26"/>
          <w:szCs w:val="26"/>
        </w:rPr>
        <w:t>высоко</w:t>
      </w:r>
      <w:r w:rsidR="00747515" w:rsidRPr="00EB5FEC">
        <w:rPr>
          <w:rFonts w:ascii="Times New Roman" w:hAnsi="Times New Roman" w:cs="Times New Roman"/>
          <w:sz w:val="26"/>
          <w:szCs w:val="26"/>
        </w:rPr>
        <w:t>заразная</w:t>
      </w:r>
      <w:proofErr w:type="spellEnd"/>
      <w:r w:rsidR="0011223A" w:rsidRPr="00EB5FEC">
        <w:rPr>
          <w:rFonts w:ascii="Times New Roman" w:hAnsi="Times New Roman" w:cs="Times New Roman"/>
          <w:sz w:val="26"/>
          <w:szCs w:val="26"/>
        </w:rPr>
        <w:t xml:space="preserve"> </w:t>
      </w:r>
      <w:r w:rsidR="006928D6" w:rsidRPr="00EB5FEC">
        <w:rPr>
          <w:rFonts w:ascii="Times New Roman" w:hAnsi="Times New Roman" w:cs="Times New Roman"/>
          <w:sz w:val="26"/>
          <w:szCs w:val="26"/>
        </w:rPr>
        <w:t xml:space="preserve">особо опасная </w:t>
      </w:r>
      <w:r w:rsidR="0011223A" w:rsidRPr="00EB5FEC">
        <w:rPr>
          <w:rFonts w:ascii="Times New Roman" w:hAnsi="Times New Roman" w:cs="Times New Roman"/>
          <w:sz w:val="26"/>
          <w:szCs w:val="26"/>
        </w:rPr>
        <w:t xml:space="preserve">вирусная болезнь </w:t>
      </w:r>
      <w:r w:rsidR="004A10A3" w:rsidRPr="00564B5B">
        <w:rPr>
          <w:rFonts w:ascii="Times New Roman" w:hAnsi="Times New Roman" w:cs="Times New Roman"/>
          <w:sz w:val="26"/>
          <w:szCs w:val="26"/>
        </w:rPr>
        <w:t xml:space="preserve">сельскохозяйственных, синантропных (живущих в непосредственной близости к человеку) и диких </w:t>
      </w:r>
      <w:r w:rsidR="0011223A" w:rsidRPr="00EB5FEC">
        <w:rPr>
          <w:rFonts w:ascii="Times New Roman" w:hAnsi="Times New Roman" w:cs="Times New Roman"/>
          <w:sz w:val="26"/>
          <w:szCs w:val="26"/>
        </w:rPr>
        <w:t>птиц, характеризующаяся поражением кровеносной и центральной нервной систем, органов дыхания, пищеварения, выделения и яйцеобразования.</w:t>
      </w:r>
    </w:p>
    <w:p w14:paraId="6AB68554" w14:textId="77777777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Вирус гриппа птиц весьма устойчив к неблагоприятным факторам внешней среды и способен в этих условиях длительное время сохранять свои болезнетворные свойства.</w:t>
      </w:r>
    </w:p>
    <w:p w14:paraId="74E05C5E" w14:textId="4BF0C326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  <w:u w:val="single"/>
        </w:rPr>
        <w:t>Источником</w:t>
      </w:r>
      <w:r w:rsidRPr="00EB5FEC">
        <w:rPr>
          <w:rFonts w:ascii="Times New Roman" w:hAnsi="Times New Roman" w:cs="Times New Roman"/>
          <w:sz w:val="26"/>
          <w:szCs w:val="26"/>
        </w:rPr>
        <w:t xml:space="preserve"> </w:t>
      </w:r>
      <w:r w:rsidRPr="00564B5B">
        <w:rPr>
          <w:rFonts w:ascii="Times New Roman" w:hAnsi="Times New Roman" w:cs="Times New Roman"/>
          <w:sz w:val="26"/>
          <w:szCs w:val="26"/>
        </w:rPr>
        <w:t>заражения являются больные птицы, выделяющие вирус с истечениями из носа и рта, экскрементами, яйцом, а также переболевшие птицы</w:t>
      </w:r>
      <w:r w:rsidR="0038622B" w:rsidRPr="00EB5FEC">
        <w:rPr>
          <w:rFonts w:ascii="Times New Roman" w:hAnsi="Times New Roman" w:cs="Times New Roman"/>
          <w:sz w:val="26"/>
          <w:szCs w:val="26"/>
        </w:rPr>
        <w:t>. Резервуаром возбудителя в природе являются дикие водоплавающие птицы.</w:t>
      </w:r>
    </w:p>
    <w:p w14:paraId="1ED68391" w14:textId="2E62E663" w:rsidR="0011223A" w:rsidRPr="00EB5FEC" w:rsidRDefault="006928D6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  <w:u w:val="single"/>
        </w:rPr>
        <w:t>Факторами передачи</w:t>
      </w:r>
      <w:r w:rsidRPr="00EB5FEC">
        <w:rPr>
          <w:rFonts w:ascii="Times New Roman" w:hAnsi="Times New Roman" w:cs="Times New Roman"/>
          <w:sz w:val="26"/>
          <w:szCs w:val="26"/>
        </w:rPr>
        <w:t xml:space="preserve"> возбудителя являются помет, корма, вода, инвентарь, одежда и обувь персонала, подстилка, транспортные средства и другие объекты внешней среды, зараженные вирусом гриппа птиц.</w:t>
      </w:r>
      <w:r w:rsidR="00747515" w:rsidRPr="00EB5FEC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  <w:r w:rsidR="00747515" w:rsidRPr="00EB5FEC">
        <w:rPr>
          <w:rFonts w:ascii="Times New Roman" w:hAnsi="Times New Roman" w:cs="Times New Roman"/>
          <w:sz w:val="26"/>
          <w:szCs w:val="26"/>
        </w:rPr>
        <w:t>Передача возбудителя осуществляется алиментарным и контактным путями. Возможен аэрогенный путь передачи возбудителя.</w:t>
      </w:r>
    </w:p>
    <w:p w14:paraId="522F31B0" w14:textId="3CB6726F" w:rsidR="00747515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  <w:u w:val="single"/>
        </w:rPr>
        <w:t>Признаки болезни</w:t>
      </w:r>
      <w:r w:rsidRPr="00564B5B">
        <w:rPr>
          <w:rFonts w:ascii="Times New Roman" w:hAnsi="Times New Roman" w:cs="Times New Roman"/>
          <w:sz w:val="26"/>
          <w:szCs w:val="26"/>
        </w:rPr>
        <w:t>. Инкубационный период (период от момента заражения до проявления признаков заболевания) составляет 1-</w:t>
      </w:r>
      <w:r w:rsidR="0038622B" w:rsidRPr="00EB5FEC">
        <w:rPr>
          <w:rFonts w:ascii="Times New Roman" w:hAnsi="Times New Roman" w:cs="Times New Roman"/>
          <w:sz w:val="26"/>
          <w:szCs w:val="26"/>
        </w:rPr>
        <w:t>21</w:t>
      </w:r>
      <w:r w:rsidRPr="00564B5B">
        <w:rPr>
          <w:rFonts w:ascii="Times New Roman" w:hAnsi="Times New Roman" w:cs="Times New Roman"/>
          <w:sz w:val="26"/>
          <w:szCs w:val="26"/>
        </w:rPr>
        <w:t xml:space="preserve"> дней. </w:t>
      </w:r>
      <w:r w:rsidR="00747515" w:rsidRPr="00EB5FEC">
        <w:rPr>
          <w:rFonts w:ascii="Times New Roman" w:hAnsi="Times New Roman" w:cs="Times New Roman"/>
          <w:sz w:val="26"/>
          <w:szCs w:val="26"/>
        </w:rPr>
        <w:t>Характерными клиническими признаками гриппа птиц являются снижение продуктивности, угнетенное состояние, отказ от корма и воды, взъерошенность оперения, синюшность кожных покров, отек межчелюстного пространства, наличие подкожных кровоизлияний на конечностях, нарушение координации движений, синусит, ринит, конъюнктивит, диарея.</w:t>
      </w:r>
      <w:r w:rsidR="00FD0D89" w:rsidRPr="00EB5FEC">
        <w:rPr>
          <w:rFonts w:ascii="Times New Roman" w:hAnsi="Times New Roman" w:cs="Times New Roman"/>
          <w:sz w:val="26"/>
          <w:szCs w:val="26"/>
        </w:rPr>
        <w:t xml:space="preserve"> </w:t>
      </w:r>
      <w:r w:rsidR="00FD0D89" w:rsidRPr="00564B5B">
        <w:rPr>
          <w:rFonts w:ascii="Times New Roman" w:hAnsi="Times New Roman" w:cs="Times New Roman"/>
          <w:sz w:val="26"/>
          <w:szCs w:val="26"/>
        </w:rPr>
        <w:t>Птичий грипп характеризуется высоким процентом смертности.</w:t>
      </w:r>
    </w:p>
    <w:p w14:paraId="77920ABF" w14:textId="5E80C358" w:rsidR="00747515" w:rsidRPr="00747515" w:rsidRDefault="00747515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47515">
        <w:rPr>
          <w:rFonts w:ascii="Times New Roman" w:hAnsi="Times New Roman" w:cs="Times New Roman"/>
          <w:sz w:val="26"/>
          <w:szCs w:val="26"/>
        </w:rPr>
        <w:t>Возможно бессимптомное течение болезни у вакцинированных против ВГП птиц, а также у диких водоплавающих птиц</w:t>
      </w:r>
      <w:r w:rsidR="00FD0D89" w:rsidRPr="00564B5B">
        <w:rPr>
          <w:rFonts w:ascii="Times New Roman" w:hAnsi="Times New Roman" w:cs="Times New Roman"/>
          <w:sz w:val="26"/>
          <w:szCs w:val="26"/>
        </w:rPr>
        <w:t>. При данной форме у пораженной птицы не наблюдается никаких видимых признаков заболевания, случаи смерти при этом редкие. Такая птица является особенно опасной, так как внешне кажется здоровой, являясь вирусоносителем.</w:t>
      </w:r>
    </w:p>
    <w:p w14:paraId="10C3A30C" w14:textId="34BE3298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 xml:space="preserve">При разделке тушек больной птицы обнаруживаются следующие признаки: </w:t>
      </w:r>
      <w:r w:rsidR="00747515" w:rsidRPr="00EB5FEC">
        <w:rPr>
          <w:rFonts w:ascii="Times New Roman" w:hAnsi="Times New Roman" w:cs="Times New Roman"/>
          <w:sz w:val="26"/>
          <w:szCs w:val="26"/>
        </w:rPr>
        <w:t>кровоизлияния в подкожной клетчатке, слизистых и серозных оболочках, головном мозге, паренхиматозных органах, застойная гиперемия в органах и тканях.</w:t>
      </w:r>
    </w:p>
    <w:p w14:paraId="4AC284BB" w14:textId="55F77155" w:rsidR="0011223A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64B5B">
        <w:rPr>
          <w:rFonts w:ascii="Times New Roman" w:hAnsi="Times New Roman" w:cs="Times New Roman"/>
          <w:b/>
          <w:bCs/>
          <w:sz w:val="26"/>
          <w:szCs w:val="26"/>
        </w:rPr>
        <w:t>Лечение</w:t>
      </w:r>
      <w:r w:rsidR="0011223A" w:rsidRPr="00E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64B5B">
        <w:rPr>
          <w:rFonts w:ascii="Times New Roman" w:hAnsi="Times New Roman" w:cs="Times New Roman"/>
          <w:b/>
          <w:bCs/>
          <w:sz w:val="26"/>
          <w:szCs w:val="26"/>
        </w:rPr>
        <w:t>не разработано и нецелесообразно. Ввиду опасности распространения возбудителя больную птицу уничтожают.</w:t>
      </w:r>
    </w:p>
    <w:p w14:paraId="3640CAAF" w14:textId="0C0C310D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64B5B">
        <w:rPr>
          <w:rFonts w:ascii="Times New Roman" w:hAnsi="Times New Roman" w:cs="Times New Roman"/>
          <w:b/>
          <w:bCs/>
          <w:sz w:val="26"/>
          <w:szCs w:val="26"/>
        </w:rPr>
        <w:t>Профилактика гриппа птиц.</w:t>
      </w:r>
    </w:p>
    <w:p w14:paraId="25EFB059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В целях предупреждения возникновения и распространения гриппа птиц владельцы, осуществляющие уход, содержание, разведение и реализацию птицы обязаны:</w:t>
      </w:r>
    </w:p>
    <w:p w14:paraId="45F14BAE" w14:textId="3EA6816F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1. Осуществлять хозяйственные и ветеринарные мероприятия, обеспечивающие предупреждение возникновения заболевания птиц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1420AF50" w14:textId="30520724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2. Предоставлять специалистам в области ветеринарии по их требованию птиц для осмотра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227BA95D" w14:textId="5C52682A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3. Выполнять указания специалистов в области ветеринарии о проведении мероприятий по профилактике и борьбе с гриппом птиц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367ED323" w14:textId="37F27C3B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4. 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0776F90C" w14:textId="2230AC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5. До прибытия специалистов принять меры по изоляции птиц, подозреваемых в заболевании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7ECFD05B" w14:textId="0B8BD43D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</w:t>
      </w:r>
      <w:r w:rsidR="00FD0D89" w:rsidRPr="00EB5FEC">
        <w:rPr>
          <w:rFonts w:ascii="Times New Roman" w:hAnsi="Times New Roman" w:cs="Times New Roman"/>
          <w:sz w:val="26"/>
          <w:szCs w:val="26"/>
        </w:rPr>
        <w:t xml:space="preserve">. </w:t>
      </w:r>
      <w:r w:rsidR="002D1F2D" w:rsidRPr="00EB5FEC">
        <w:rPr>
          <w:rFonts w:ascii="Times New Roman" w:hAnsi="Times New Roman" w:cs="Times New Roman"/>
          <w:sz w:val="26"/>
          <w:szCs w:val="26"/>
        </w:rPr>
        <w:t>Н</w:t>
      </w:r>
      <w:r w:rsidR="00FD0D89" w:rsidRPr="00564B5B">
        <w:rPr>
          <w:rFonts w:ascii="Times New Roman" w:hAnsi="Times New Roman" w:cs="Times New Roman"/>
          <w:sz w:val="26"/>
          <w:szCs w:val="26"/>
        </w:rPr>
        <w:t>еобходимо всех домашних птиц перевести в режим закрытого содержания.</w:t>
      </w:r>
    </w:p>
    <w:p w14:paraId="2CDF0465" w14:textId="7D961C63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 xml:space="preserve">7. Осуществлять куплю-продажу домашней и декоративной птицы при наличии ветеринарных сопроводительных документов, характеризующих территориальное и </w:t>
      </w:r>
      <w:r w:rsidRPr="00564B5B">
        <w:rPr>
          <w:rFonts w:ascii="Times New Roman" w:hAnsi="Times New Roman" w:cs="Times New Roman"/>
          <w:sz w:val="26"/>
          <w:szCs w:val="26"/>
        </w:rPr>
        <w:lastRenderedPageBreak/>
        <w:t>видовое происхождение птицы, эпизоотическое состояние места ее выхода и позволяющих идентифицировать птицу</w:t>
      </w:r>
      <w:r w:rsidR="00FD0D89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246BB87D" w14:textId="6E1FB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</w:t>
      </w:r>
      <w:r w:rsidR="00D81D3B" w:rsidRPr="00EB5FEC">
        <w:rPr>
          <w:rFonts w:ascii="Times New Roman" w:hAnsi="Times New Roman" w:cs="Times New Roman"/>
          <w:sz w:val="26"/>
          <w:szCs w:val="26"/>
        </w:rPr>
        <w:t>.</w:t>
      </w:r>
    </w:p>
    <w:p w14:paraId="23D9D7B5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564B5B">
        <w:rPr>
          <w:rFonts w:ascii="Times New Roman" w:hAnsi="Times New Roman" w:cs="Times New Roman"/>
          <w:sz w:val="26"/>
          <w:szCs w:val="26"/>
        </w:rPr>
        <w:t>засечивание</w:t>
      </w:r>
      <w:proofErr w:type="spellEnd"/>
      <w:r w:rsidRPr="00564B5B">
        <w:rPr>
          <w:rFonts w:ascii="Times New Roman" w:hAnsi="Times New Roman" w:cs="Times New Roman"/>
          <w:sz w:val="26"/>
          <w:szCs w:val="26"/>
        </w:rPr>
        <w:t xml:space="preserve"> окон и дверей).</w:t>
      </w:r>
    </w:p>
    <w:p w14:paraId="281E7D33" w14:textId="53669594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10. Хранить корма для домашней и декоративной птицы в плотно закрытых водонепроницаемых емкостях, недоступных для дикой птицы.</w:t>
      </w:r>
    </w:p>
    <w:p w14:paraId="32DD2D9B" w14:textId="2EF10891" w:rsidR="00073B09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11</w:t>
      </w:r>
      <w:r w:rsidRPr="00564B5B">
        <w:rPr>
          <w:rFonts w:ascii="Times New Roman" w:hAnsi="Times New Roman" w:cs="Times New Roman"/>
          <w:sz w:val="26"/>
          <w:szCs w:val="26"/>
        </w:rPr>
        <w:t>. 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</w:t>
      </w:r>
    </w:p>
    <w:p w14:paraId="6A2B64D4" w14:textId="00641547" w:rsidR="00073B09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Pr="00564B5B">
        <w:rPr>
          <w:rFonts w:ascii="Times New Roman" w:hAnsi="Times New Roman" w:cs="Times New Roman"/>
          <w:sz w:val="26"/>
          <w:szCs w:val="26"/>
        </w:rPr>
        <w:t>2. Избегать контакта с подозрительной в заболевании или павшей птицей.</w:t>
      </w:r>
    </w:p>
    <w:p w14:paraId="1DC80AD6" w14:textId="1A910310" w:rsidR="00073B09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Pr="00564B5B">
        <w:rPr>
          <w:rFonts w:ascii="Times New Roman" w:hAnsi="Times New Roman" w:cs="Times New Roman"/>
          <w:sz w:val="26"/>
          <w:szCs w:val="26"/>
        </w:rPr>
        <w:t>3. Приобретать для питания мясо птицы, яйцо и другую птицеводческую продукцию в 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№4, сертификат соответствия).</w:t>
      </w:r>
      <w:bookmarkStart w:id="0" w:name="_GoBack"/>
      <w:bookmarkEnd w:id="0"/>
    </w:p>
    <w:p w14:paraId="1E5463D9" w14:textId="482F2E1E" w:rsidR="00073B09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Pr="00564B5B">
        <w:rPr>
          <w:rFonts w:ascii="Times New Roman" w:hAnsi="Times New Roman" w:cs="Times New Roman"/>
          <w:sz w:val="26"/>
          <w:szCs w:val="26"/>
        </w:rPr>
        <w:t>4. Употреблять в пищу мясо птицы и яйцо после термической обработки.</w:t>
      </w:r>
    </w:p>
    <w:p w14:paraId="493D521F" w14:textId="18F5B9FD" w:rsidR="00564B5B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Pr="00564B5B">
        <w:rPr>
          <w:rFonts w:ascii="Times New Roman" w:hAnsi="Times New Roman" w:cs="Times New Roman"/>
          <w:sz w:val="26"/>
          <w:szCs w:val="26"/>
        </w:rPr>
        <w:t>5. Исключить контакт с водоплавающими и синантропными птицами (голуби, воробьи, вороны, утки и пр.)</w:t>
      </w:r>
      <w:r w:rsidRPr="00EB5FEC">
        <w:rPr>
          <w:rFonts w:ascii="Times New Roman" w:hAnsi="Times New Roman" w:cs="Times New Roman"/>
          <w:sz w:val="26"/>
          <w:szCs w:val="26"/>
        </w:rPr>
        <w:t>.</w:t>
      </w:r>
    </w:p>
    <w:p w14:paraId="306FAA1E" w14:textId="25ECE39F" w:rsidR="00564B5B" w:rsidRPr="00EB5FEC" w:rsidRDefault="00073B09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B5FEC">
        <w:rPr>
          <w:rFonts w:ascii="Times New Roman" w:hAnsi="Times New Roman" w:cs="Times New Roman"/>
          <w:sz w:val="26"/>
          <w:szCs w:val="26"/>
        </w:rPr>
        <w:t>1</w:t>
      </w:r>
      <w:r w:rsidR="002D1F2D" w:rsidRPr="00EB5FEC">
        <w:rPr>
          <w:rFonts w:ascii="Times New Roman" w:hAnsi="Times New Roman" w:cs="Times New Roman"/>
          <w:sz w:val="26"/>
          <w:szCs w:val="26"/>
        </w:rPr>
        <w:t>6</w:t>
      </w:r>
      <w:r w:rsidR="00564B5B" w:rsidRPr="00564B5B">
        <w:rPr>
          <w:rFonts w:ascii="Times New Roman" w:hAnsi="Times New Roman" w:cs="Times New Roman"/>
          <w:sz w:val="26"/>
          <w:szCs w:val="26"/>
        </w:rPr>
        <w:t xml:space="preserve">. Всех вновь поступающих в хозяйство домашних птиц </w:t>
      </w:r>
      <w:proofErr w:type="spellStart"/>
      <w:r w:rsidR="00564B5B" w:rsidRPr="00564B5B">
        <w:rPr>
          <w:rFonts w:ascii="Times New Roman" w:hAnsi="Times New Roman" w:cs="Times New Roman"/>
          <w:sz w:val="26"/>
          <w:szCs w:val="26"/>
        </w:rPr>
        <w:t>карантинировать</w:t>
      </w:r>
      <w:proofErr w:type="spellEnd"/>
      <w:r w:rsidR="00564B5B" w:rsidRPr="00564B5B">
        <w:rPr>
          <w:rFonts w:ascii="Times New Roman" w:hAnsi="Times New Roman" w:cs="Times New Roman"/>
          <w:sz w:val="26"/>
          <w:szCs w:val="26"/>
        </w:rPr>
        <w:t xml:space="preserve"> в течение 30 суток.</w:t>
      </w:r>
    </w:p>
    <w:p w14:paraId="131A7A86" w14:textId="61D0A49F" w:rsidR="00564B5B" w:rsidRPr="00EB5FEC" w:rsidRDefault="00EB5FEC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64B5B" w:rsidRPr="00564B5B">
        <w:rPr>
          <w:rFonts w:ascii="Times New Roman" w:hAnsi="Times New Roman" w:cs="Times New Roman"/>
          <w:sz w:val="26"/>
          <w:szCs w:val="26"/>
        </w:rPr>
        <w:t>есколько правил</w:t>
      </w:r>
      <w:r w:rsidRPr="00EB5FE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564B5B">
        <w:rPr>
          <w:rFonts w:ascii="Times New Roman" w:hAnsi="Times New Roman" w:cs="Times New Roman"/>
          <w:b/>
          <w:bCs/>
          <w:sz w:val="26"/>
          <w:szCs w:val="26"/>
        </w:rPr>
        <w:t>хотникам</w:t>
      </w:r>
      <w:r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64B5B" w:rsidRPr="00564B5B">
        <w:rPr>
          <w:rFonts w:ascii="Times New Roman" w:hAnsi="Times New Roman" w:cs="Times New Roman"/>
          <w:sz w:val="26"/>
          <w:szCs w:val="26"/>
        </w:rPr>
        <w:t xml:space="preserve"> которые следует выполнять во время охоты на водоплавающую дичь:</w:t>
      </w:r>
    </w:p>
    <w:p w14:paraId="12CB6551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1. Отстреливать только здоровую птицу.</w:t>
      </w:r>
    </w:p>
    <w:p w14:paraId="173D41CB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2. Недопустимо привозить необработанную птицу домой.</w:t>
      </w:r>
    </w:p>
    <w:p w14:paraId="768B6150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3. Перед ощипыванием и потрошением птицу опустить на несколько минут в кипяток или обработать открытым огнем (костер, паяльная лампа).</w:t>
      </w:r>
    </w:p>
    <w:p w14:paraId="148A34A8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4. При потрошении птицы избегать загрязнения окружающих предметов и почвы кровью, пометом и т.д. </w:t>
      </w:r>
    </w:p>
    <w:p w14:paraId="10E73DFF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5. После обработки птицы все биологические отходы следует сжечь. Недопустимо скармливать внутренние органы птицы другим животным.</w:t>
      </w:r>
    </w:p>
    <w:p w14:paraId="54B5A589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6. Как можно чаще мыть руки с мылом.</w:t>
      </w:r>
    </w:p>
    <w:p w14:paraId="1AEDBDAC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7. Не прикасаться к другим предметам и лицу во время ощипывания и потрошения птицы.</w:t>
      </w:r>
    </w:p>
    <w:p w14:paraId="685C0ED4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8. После охоты обувь тщательно помыть, одежду выстирать и просушить.</w:t>
      </w:r>
    </w:p>
    <w:p w14:paraId="1B2EC2C5" w14:textId="77777777" w:rsidR="00564B5B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4B5B">
        <w:rPr>
          <w:rFonts w:ascii="Times New Roman" w:hAnsi="Times New Roman" w:cs="Times New Roman"/>
          <w:sz w:val="26"/>
          <w:szCs w:val="26"/>
        </w:rPr>
        <w:t>9. При кулинарной обработке птицы необходимо соблюдать правила гигиены, птицу хорошо проваривать или прожаривать. Кухонный инвентарь тщательно промыть с мылом, обдать кипятком.</w:t>
      </w:r>
    </w:p>
    <w:p w14:paraId="0204535C" w14:textId="48726DDC" w:rsidR="0087622D" w:rsidRPr="00EB5FEC" w:rsidRDefault="00564B5B" w:rsidP="00EB5FEC">
      <w:pPr>
        <w:spacing w:after="0" w:line="240" w:lineRule="auto"/>
        <w:ind w:left="-142" w:right="-284" w:firstLine="709"/>
        <w:contextualSpacing/>
        <w:jc w:val="both"/>
        <w:rPr>
          <w:sz w:val="26"/>
          <w:szCs w:val="26"/>
        </w:rPr>
      </w:pP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 первых признаках заболевания, аномального поведения птиц (отказ от корма и воды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взъерошенность оперения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опухание головы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изменение цвета гребня, бородок и конечностей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нарушение координации движения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тремор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неестественная поза</w:t>
      </w:r>
      <w:r w:rsidR="002D1F2D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помутнение роговицы глаз у водоплавающих птиц и др.) и случаях внезапного массового падежа птицы необходимо немедленно обратится </w:t>
      </w:r>
      <w:proofErr w:type="spellStart"/>
      <w:r w:rsidRPr="00564B5B">
        <w:rPr>
          <w:rFonts w:ascii="Times New Roman" w:hAnsi="Times New Roman" w:cs="Times New Roman"/>
          <w:b/>
          <w:bCs/>
          <w:sz w:val="26"/>
          <w:szCs w:val="26"/>
          <w:u w:val="single"/>
        </w:rPr>
        <w:t>в</w:t>
      </w:r>
      <w:r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_</w:t>
      </w:r>
      <w:r w:rsidR="00715488" w:rsidRPr="00715488">
        <w:rPr>
          <w:rFonts w:ascii="Times New Roman" w:hAnsi="Times New Roman" w:cs="Times New Roman"/>
          <w:b/>
          <w:bCs/>
          <w:sz w:val="26"/>
          <w:szCs w:val="26"/>
          <w:u w:val="single"/>
        </w:rPr>
        <w:t>ГБУ</w:t>
      </w:r>
      <w:proofErr w:type="spellEnd"/>
      <w:r w:rsidR="00715488" w:rsidRPr="0071548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АО «РСББЖ по </w:t>
      </w:r>
      <w:proofErr w:type="spellStart"/>
      <w:r w:rsidR="00715488" w:rsidRPr="00715488">
        <w:rPr>
          <w:rFonts w:ascii="Times New Roman" w:hAnsi="Times New Roman" w:cs="Times New Roman"/>
          <w:b/>
          <w:bCs/>
          <w:sz w:val="26"/>
          <w:szCs w:val="26"/>
          <w:u w:val="single"/>
        </w:rPr>
        <w:t>Зейскому</w:t>
      </w:r>
      <w:proofErr w:type="spellEnd"/>
      <w:r w:rsidR="00715488" w:rsidRPr="0071548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 </w:t>
      </w:r>
      <w:proofErr w:type="spellStart"/>
      <w:r w:rsidR="00715488" w:rsidRPr="00715488">
        <w:rPr>
          <w:rFonts w:ascii="Times New Roman" w:hAnsi="Times New Roman" w:cs="Times New Roman"/>
          <w:b/>
          <w:bCs/>
          <w:sz w:val="26"/>
          <w:szCs w:val="26"/>
          <w:u w:val="single"/>
        </w:rPr>
        <w:t>Магдагачинскому</w:t>
      </w:r>
      <w:proofErr w:type="spellEnd"/>
      <w:r w:rsidR="00715488" w:rsidRPr="00715488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районам» телефон: 8(41658)24982</w:t>
      </w:r>
      <w:r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___</w:t>
      </w:r>
      <w:r w:rsidR="0011223A" w:rsidRPr="00EB5FEC">
        <w:rPr>
          <w:rFonts w:ascii="Times New Roman" w:hAnsi="Times New Roman" w:cs="Times New Roman"/>
          <w:b/>
          <w:bCs/>
          <w:sz w:val="26"/>
          <w:szCs w:val="26"/>
          <w:u w:val="single"/>
        </w:rPr>
        <w:t>или в управление ветеринарии Амурской области по номерам телефона: 8(4162)515248, 8(4162)515255</w:t>
      </w:r>
    </w:p>
    <w:sectPr w:rsidR="0087622D" w:rsidRPr="00EB5FEC" w:rsidSect="00EB5FEC">
      <w:headerReference w:type="default" r:id="rId6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BC77F" w14:textId="77777777" w:rsidR="00FD5A76" w:rsidRDefault="00FD5A76" w:rsidP="00564B5B">
      <w:pPr>
        <w:spacing w:after="0" w:line="240" w:lineRule="auto"/>
      </w:pPr>
      <w:r>
        <w:separator/>
      </w:r>
    </w:p>
  </w:endnote>
  <w:endnote w:type="continuationSeparator" w:id="0">
    <w:p w14:paraId="0E7C4BF2" w14:textId="77777777" w:rsidR="00FD5A76" w:rsidRDefault="00FD5A76" w:rsidP="0056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91AAC" w14:textId="77777777" w:rsidR="00FD5A76" w:rsidRDefault="00FD5A76" w:rsidP="00564B5B">
      <w:pPr>
        <w:spacing w:after="0" w:line="240" w:lineRule="auto"/>
      </w:pPr>
      <w:r>
        <w:separator/>
      </w:r>
    </w:p>
  </w:footnote>
  <w:footnote w:type="continuationSeparator" w:id="0">
    <w:p w14:paraId="58D87AF4" w14:textId="77777777" w:rsidR="00FD5A76" w:rsidRDefault="00FD5A76" w:rsidP="00564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0489812"/>
      <w:docPartObj>
        <w:docPartGallery w:val="Page Numbers (Top of Page)"/>
        <w:docPartUnique/>
      </w:docPartObj>
    </w:sdtPr>
    <w:sdtEndPr/>
    <w:sdtContent>
      <w:p w14:paraId="34F5BA47" w14:textId="3BFAB2A1" w:rsidR="00564B5B" w:rsidRDefault="00564B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48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5B"/>
    <w:rsid w:val="00073B09"/>
    <w:rsid w:val="000938B2"/>
    <w:rsid w:val="0011223A"/>
    <w:rsid w:val="002D1F2D"/>
    <w:rsid w:val="0038622B"/>
    <w:rsid w:val="00407C56"/>
    <w:rsid w:val="004A10A3"/>
    <w:rsid w:val="00564B5B"/>
    <w:rsid w:val="006928D6"/>
    <w:rsid w:val="00715488"/>
    <w:rsid w:val="00747515"/>
    <w:rsid w:val="00834755"/>
    <w:rsid w:val="0087622D"/>
    <w:rsid w:val="00D81D3B"/>
    <w:rsid w:val="00EB5FEC"/>
    <w:rsid w:val="00FD0D89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94FB"/>
  <w15:chartTrackingRefBased/>
  <w15:docId w15:val="{AB62C61A-219E-48E9-B892-912E8677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5B"/>
  </w:style>
  <w:style w:type="paragraph" w:styleId="a5">
    <w:name w:val="footer"/>
    <w:basedOn w:val="a"/>
    <w:link w:val="a6"/>
    <w:uiPriority w:val="99"/>
    <w:unhideWhenUsed/>
    <w:rsid w:val="00564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5B"/>
  </w:style>
  <w:style w:type="paragraph" w:styleId="a7">
    <w:name w:val="Balloon Text"/>
    <w:basedOn w:val="a"/>
    <w:link w:val="a8"/>
    <w:uiPriority w:val="99"/>
    <w:semiHidden/>
    <w:unhideWhenUsed/>
    <w:rsid w:val="00715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5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82828"/>
      </a:dk1>
      <a:lt1>
        <a:sysClr val="window" lastClr="FCFCF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ПальцеваНЭ</dc:creator>
  <cp:keywords/>
  <dc:description/>
  <cp:lastModifiedBy>User</cp:lastModifiedBy>
  <cp:revision>4</cp:revision>
  <cp:lastPrinted>2022-10-09T23:27:00Z</cp:lastPrinted>
  <dcterms:created xsi:type="dcterms:W3CDTF">2022-09-19T05:44:00Z</dcterms:created>
  <dcterms:modified xsi:type="dcterms:W3CDTF">2022-10-09T23:28:00Z</dcterms:modified>
</cp:coreProperties>
</file>